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92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
        <w:gridCol w:w="2035"/>
        <w:gridCol w:w="1367"/>
        <w:gridCol w:w="4903"/>
      </w:tblGrid>
      <w:tr w:rsidR="00F02867" w:rsidRPr="00FF5914" w14:paraId="7D0C603C" w14:textId="77777777" w:rsidTr="004D289B">
        <w:trPr>
          <w:trHeight w:val="251"/>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74A87138" w14:textId="284E62C8" w:rsidR="00F02867" w:rsidRPr="00FF5914" w:rsidRDefault="00F02867" w:rsidP="00F02867">
            <w:pPr>
              <w:pStyle w:val="TableParagraph"/>
              <w:ind w:left="57" w:right="57"/>
              <w:jc w:val="center"/>
              <w:rPr>
                <w:b/>
                <w:bCs/>
                <w:sz w:val="20"/>
                <w:szCs w:val="20"/>
              </w:rPr>
            </w:pPr>
            <w:r w:rsidRPr="00FF5914">
              <w:rPr>
                <w:b/>
                <w:bCs/>
                <w:sz w:val="20"/>
                <w:szCs w:val="20"/>
              </w:rPr>
              <w:t>DERS İZLENCESİ (SYLLABUS)</w:t>
            </w:r>
          </w:p>
        </w:tc>
      </w:tr>
      <w:tr w:rsidR="00F02867" w:rsidRPr="00FF5914" w14:paraId="5DA493D1"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tcPr>
          <w:p w14:paraId="2ADCF609" w14:textId="07C70C26" w:rsidR="00F02867" w:rsidRPr="00FF5914" w:rsidRDefault="00F02867" w:rsidP="004F0440">
            <w:pPr>
              <w:pStyle w:val="TableParagraph"/>
              <w:ind w:left="175"/>
              <w:rPr>
                <w:b/>
                <w:sz w:val="20"/>
                <w:szCs w:val="20"/>
              </w:rPr>
            </w:pPr>
            <w:r w:rsidRPr="00FF5914">
              <w:rPr>
                <w:b/>
                <w:sz w:val="20"/>
                <w:szCs w:val="20"/>
              </w:rPr>
              <w:t xml:space="preserve">Bölümü </w:t>
            </w:r>
          </w:p>
        </w:tc>
        <w:tc>
          <w:tcPr>
            <w:tcW w:w="4903" w:type="dxa"/>
            <w:tcBorders>
              <w:top w:val="single" w:sz="4" w:space="0" w:color="000000"/>
              <w:left w:val="single" w:sz="4" w:space="0" w:color="000000"/>
              <w:bottom w:val="single" w:sz="4" w:space="0" w:color="000000"/>
              <w:right w:val="single" w:sz="4" w:space="0" w:color="000000"/>
            </w:tcBorders>
          </w:tcPr>
          <w:p w14:paraId="79D78F62" w14:textId="758C030D" w:rsidR="00F02867" w:rsidRPr="00FF5914" w:rsidRDefault="00095645" w:rsidP="00C052EB">
            <w:pPr>
              <w:pStyle w:val="TableParagraph"/>
              <w:ind w:left="57" w:right="57"/>
              <w:rPr>
                <w:bCs/>
                <w:sz w:val="20"/>
                <w:szCs w:val="20"/>
              </w:rPr>
            </w:pPr>
            <w:r w:rsidRPr="00FF5914">
              <w:rPr>
                <w:bCs/>
                <w:sz w:val="20"/>
                <w:szCs w:val="20"/>
              </w:rPr>
              <w:t>ÇALIŞMA EKONOMİSİ VE ENDÜSTRİ İLİŞKİLERİ</w:t>
            </w:r>
          </w:p>
        </w:tc>
      </w:tr>
      <w:tr w:rsidR="00F02867" w:rsidRPr="00FF5914" w14:paraId="136C6DBE"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9DAF160" w14:textId="7F1F5768" w:rsidR="00F02867" w:rsidRPr="00FF5914" w:rsidRDefault="00F02867" w:rsidP="004F0440">
            <w:pPr>
              <w:pStyle w:val="TableParagraph"/>
              <w:ind w:left="175"/>
              <w:rPr>
                <w:b/>
                <w:sz w:val="20"/>
                <w:szCs w:val="20"/>
              </w:rPr>
            </w:pPr>
            <w:r w:rsidRPr="00FF5914">
              <w:rPr>
                <w:b/>
                <w:sz w:val="20"/>
                <w:szCs w:val="20"/>
              </w:rPr>
              <w:t>Eğitim-Öğretim Yılı/ Yarıyılı</w:t>
            </w:r>
          </w:p>
        </w:tc>
        <w:tc>
          <w:tcPr>
            <w:tcW w:w="4903" w:type="dxa"/>
            <w:tcBorders>
              <w:top w:val="single" w:sz="4" w:space="0" w:color="000000"/>
              <w:left w:val="single" w:sz="4" w:space="0" w:color="000000"/>
              <w:bottom w:val="single" w:sz="4" w:space="0" w:color="000000"/>
              <w:right w:val="single" w:sz="4" w:space="0" w:color="000000"/>
            </w:tcBorders>
            <w:hideMark/>
          </w:tcPr>
          <w:p w14:paraId="0F6AE8AA" w14:textId="7B05CFDC" w:rsidR="00F02867" w:rsidRPr="00FF5914" w:rsidRDefault="00FA7ADF" w:rsidP="00C052EB">
            <w:pPr>
              <w:pStyle w:val="TableParagraph"/>
              <w:ind w:left="57" w:right="57"/>
              <w:rPr>
                <w:bCs/>
                <w:sz w:val="20"/>
                <w:szCs w:val="20"/>
                <w:lang w:val="tr-TR"/>
              </w:rPr>
            </w:pPr>
            <w:r w:rsidRPr="00FF5914">
              <w:rPr>
                <w:bCs/>
                <w:sz w:val="20"/>
                <w:szCs w:val="20"/>
                <w:lang w:val="tr-TR"/>
              </w:rPr>
              <w:t>2025-2026/Bahar</w:t>
            </w:r>
          </w:p>
        </w:tc>
      </w:tr>
      <w:tr w:rsidR="00F02867" w:rsidRPr="00FF5914" w14:paraId="1987117F" w14:textId="77777777" w:rsidTr="005538BA">
        <w:trPr>
          <w:trHeight w:val="275"/>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1BADD67" w14:textId="29E524C9"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Kodu ve Adı</w:t>
            </w:r>
          </w:p>
        </w:tc>
        <w:tc>
          <w:tcPr>
            <w:tcW w:w="4903" w:type="dxa"/>
            <w:tcBorders>
              <w:top w:val="single" w:sz="4" w:space="0" w:color="000000"/>
              <w:left w:val="single" w:sz="4" w:space="0" w:color="000000"/>
              <w:bottom w:val="single" w:sz="4" w:space="0" w:color="000000"/>
              <w:right w:val="single" w:sz="4" w:space="0" w:color="000000"/>
            </w:tcBorders>
            <w:hideMark/>
          </w:tcPr>
          <w:p w14:paraId="38CC87EB" w14:textId="67FFC10B" w:rsidR="00F02867" w:rsidRPr="00FF5914" w:rsidRDefault="004000D0" w:rsidP="004000D0">
            <w:pPr>
              <w:pStyle w:val="TableParagraph"/>
              <w:ind w:left="0" w:right="57"/>
              <w:rPr>
                <w:sz w:val="20"/>
                <w:szCs w:val="20"/>
                <w:lang w:val="tr-TR"/>
              </w:rPr>
            </w:pPr>
            <w:r w:rsidRPr="004000D0">
              <w:rPr>
                <w:sz w:val="20"/>
                <w:szCs w:val="20"/>
                <w:lang w:val="tr-TR"/>
              </w:rPr>
              <w:t>IKT2010</w:t>
            </w:r>
            <w:r>
              <w:rPr>
                <w:sz w:val="20"/>
                <w:szCs w:val="20"/>
                <w:lang w:val="tr-TR"/>
              </w:rPr>
              <w:t xml:space="preserve"> </w:t>
            </w:r>
            <w:r w:rsidRPr="004000D0">
              <w:rPr>
                <w:sz w:val="20"/>
                <w:szCs w:val="20"/>
                <w:lang w:val="tr-TR"/>
              </w:rPr>
              <w:t>Uluslararası İktisat</w:t>
            </w:r>
          </w:p>
        </w:tc>
      </w:tr>
      <w:tr w:rsidR="00F02867" w:rsidRPr="00FF5914" w14:paraId="54BC2BC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DB707C8"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AKTS'si</w:t>
            </w:r>
          </w:p>
        </w:tc>
        <w:tc>
          <w:tcPr>
            <w:tcW w:w="4903" w:type="dxa"/>
            <w:tcBorders>
              <w:top w:val="single" w:sz="4" w:space="0" w:color="000000"/>
              <w:left w:val="single" w:sz="4" w:space="0" w:color="000000"/>
              <w:bottom w:val="single" w:sz="4" w:space="0" w:color="000000"/>
              <w:right w:val="single" w:sz="4" w:space="0" w:color="000000"/>
            </w:tcBorders>
            <w:hideMark/>
          </w:tcPr>
          <w:p w14:paraId="21B26AE9" w14:textId="107979B1" w:rsidR="00F02867" w:rsidRPr="00FF5914" w:rsidRDefault="004000D0" w:rsidP="00C052EB">
            <w:pPr>
              <w:pStyle w:val="TableParagraph"/>
              <w:ind w:left="57" w:right="57"/>
              <w:rPr>
                <w:sz w:val="20"/>
                <w:szCs w:val="20"/>
                <w:lang w:val="tr-TR"/>
              </w:rPr>
            </w:pPr>
            <w:r>
              <w:rPr>
                <w:sz w:val="20"/>
                <w:szCs w:val="20"/>
                <w:lang w:val="tr-TR"/>
              </w:rPr>
              <w:t>4</w:t>
            </w:r>
          </w:p>
        </w:tc>
      </w:tr>
      <w:tr w:rsidR="00F02867" w:rsidRPr="00FF5914" w14:paraId="66FFF3D6" w14:textId="77777777" w:rsidTr="005538BA">
        <w:trPr>
          <w:trHeight w:val="220"/>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51E982C2"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7"/>
                <w:sz w:val="20"/>
                <w:szCs w:val="20"/>
                <w:lang w:val="tr-TR"/>
              </w:rPr>
              <w:t xml:space="preserve"> </w:t>
            </w:r>
            <w:r w:rsidRPr="00FF5914">
              <w:rPr>
                <w:b/>
                <w:sz w:val="20"/>
                <w:szCs w:val="20"/>
                <w:lang w:val="tr-TR"/>
              </w:rPr>
              <w:t>Yürütücüsü</w:t>
            </w:r>
          </w:p>
        </w:tc>
        <w:tc>
          <w:tcPr>
            <w:tcW w:w="4903" w:type="dxa"/>
            <w:tcBorders>
              <w:top w:val="single" w:sz="4" w:space="0" w:color="000000"/>
              <w:left w:val="single" w:sz="4" w:space="0" w:color="000000"/>
              <w:bottom w:val="single" w:sz="4" w:space="0" w:color="000000"/>
              <w:right w:val="single" w:sz="4" w:space="0" w:color="000000"/>
            </w:tcBorders>
            <w:hideMark/>
          </w:tcPr>
          <w:p w14:paraId="064A2F29" w14:textId="498F9B8C" w:rsidR="00F02867" w:rsidRPr="000B2BAF" w:rsidRDefault="004000D0" w:rsidP="00C052EB">
            <w:pPr>
              <w:pStyle w:val="TableParagraph"/>
              <w:ind w:left="57" w:right="57"/>
              <w:rPr>
                <w:sz w:val="20"/>
                <w:szCs w:val="20"/>
                <w:lang w:val="tr-TR"/>
              </w:rPr>
            </w:pPr>
            <w:r w:rsidRPr="004000D0">
              <w:rPr>
                <w:sz w:val="20"/>
                <w:szCs w:val="20"/>
                <w:lang w:val="tr-TR"/>
              </w:rPr>
              <w:t>Prof. Dr. Kenan ÇELİK</w:t>
            </w:r>
          </w:p>
        </w:tc>
      </w:tr>
      <w:tr w:rsidR="00F02867" w:rsidRPr="00FF5914" w14:paraId="310B735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043A3E93"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Gün</w:t>
            </w:r>
            <w:r w:rsidRPr="00FF5914">
              <w:rPr>
                <w:b/>
                <w:spacing w:val="-3"/>
                <w:sz w:val="20"/>
                <w:szCs w:val="20"/>
                <w:lang w:val="tr-TR"/>
              </w:rPr>
              <w:t xml:space="preserve"> </w:t>
            </w:r>
            <w:r w:rsidRPr="00FF5914">
              <w:rPr>
                <w:b/>
                <w:sz w:val="20"/>
                <w:szCs w:val="20"/>
                <w:lang w:val="tr-TR"/>
              </w:rPr>
              <w:t>ve</w:t>
            </w:r>
            <w:r w:rsidRPr="00FF5914">
              <w:rPr>
                <w:b/>
                <w:spacing w:val="-1"/>
                <w:sz w:val="20"/>
                <w:szCs w:val="20"/>
                <w:lang w:val="tr-TR"/>
              </w:rPr>
              <w:t xml:space="preserve"> </w:t>
            </w:r>
            <w:r w:rsidRPr="00FF5914">
              <w:rPr>
                <w:b/>
                <w:sz w:val="20"/>
                <w:szCs w:val="20"/>
                <w:lang w:val="tr-TR"/>
              </w:rPr>
              <w:t>Saati</w:t>
            </w:r>
          </w:p>
        </w:tc>
        <w:tc>
          <w:tcPr>
            <w:tcW w:w="4903" w:type="dxa"/>
            <w:tcBorders>
              <w:top w:val="single" w:sz="4" w:space="0" w:color="000000"/>
              <w:left w:val="single" w:sz="4" w:space="0" w:color="000000"/>
              <w:bottom w:val="single" w:sz="4" w:space="0" w:color="000000"/>
              <w:right w:val="single" w:sz="4" w:space="0" w:color="000000"/>
            </w:tcBorders>
            <w:hideMark/>
          </w:tcPr>
          <w:p w14:paraId="497F3B1C" w14:textId="69CDF804" w:rsidR="00F02867" w:rsidRPr="00FF5914" w:rsidRDefault="004000D0" w:rsidP="00C052EB">
            <w:pPr>
              <w:pStyle w:val="TableParagraph"/>
              <w:ind w:left="57" w:right="57"/>
              <w:rPr>
                <w:sz w:val="20"/>
                <w:szCs w:val="20"/>
                <w:lang w:val="tr-TR"/>
              </w:rPr>
            </w:pPr>
            <w:r>
              <w:rPr>
                <w:sz w:val="20"/>
                <w:szCs w:val="20"/>
                <w:lang w:val="tr-TR"/>
              </w:rPr>
              <w:t>Cuma</w:t>
            </w:r>
            <w:r w:rsidR="006E0F4E">
              <w:rPr>
                <w:sz w:val="20"/>
                <w:szCs w:val="20"/>
                <w:lang w:val="tr-TR"/>
              </w:rPr>
              <w:t>-</w:t>
            </w:r>
            <w:r w:rsidRPr="004000D0">
              <w:rPr>
                <w:sz w:val="20"/>
                <w:szCs w:val="20"/>
                <w:lang w:val="tr-TR"/>
              </w:rPr>
              <w:t>09:00-12:00</w:t>
            </w:r>
          </w:p>
        </w:tc>
      </w:tr>
      <w:tr w:rsidR="00F02867" w:rsidRPr="00FF5914" w14:paraId="7A9205F9" w14:textId="77777777" w:rsidTr="005538BA">
        <w:trPr>
          <w:trHeight w:val="178"/>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1F55C0F5" w14:textId="77777777" w:rsidR="00F02867" w:rsidRPr="00FF5914" w:rsidRDefault="00F02867" w:rsidP="004F0440">
            <w:pPr>
              <w:pStyle w:val="TableParagraph"/>
              <w:ind w:left="136"/>
              <w:rPr>
                <w:b/>
                <w:sz w:val="20"/>
                <w:szCs w:val="20"/>
                <w:lang w:val="tr-TR"/>
              </w:rPr>
            </w:pPr>
            <w:r w:rsidRPr="00FF5914">
              <w:rPr>
                <w:b/>
                <w:sz w:val="20"/>
                <w:szCs w:val="20"/>
                <w:lang w:val="tr-TR"/>
              </w:rPr>
              <w:t>Öğrenci Görüşme Saatleri</w:t>
            </w:r>
          </w:p>
        </w:tc>
        <w:tc>
          <w:tcPr>
            <w:tcW w:w="4903" w:type="dxa"/>
            <w:tcBorders>
              <w:top w:val="single" w:sz="4" w:space="0" w:color="000000"/>
              <w:left w:val="single" w:sz="4" w:space="0" w:color="000000"/>
              <w:bottom w:val="single" w:sz="4" w:space="0" w:color="000000"/>
              <w:right w:val="single" w:sz="4" w:space="0" w:color="000000"/>
            </w:tcBorders>
            <w:hideMark/>
          </w:tcPr>
          <w:p w14:paraId="37D82862" w14:textId="235FCFCF" w:rsidR="00F02867" w:rsidRPr="00FF5914" w:rsidRDefault="00213161" w:rsidP="00C052EB">
            <w:pPr>
              <w:pStyle w:val="TableParagraph"/>
              <w:ind w:left="57" w:right="57"/>
              <w:rPr>
                <w:sz w:val="20"/>
                <w:szCs w:val="20"/>
                <w:lang w:val="tr-TR"/>
              </w:rPr>
            </w:pPr>
            <w:r w:rsidRPr="00FF5914">
              <w:rPr>
                <w:sz w:val="20"/>
                <w:szCs w:val="20"/>
                <w:lang w:val="tr-TR"/>
              </w:rPr>
              <w:t>-</w:t>
            </w:r>
          </w:p>
        </w:tc>
      </w:tr>
      <w:tr w:rsidR="00F02867" w:rsidRPr="00FF5914" w14:paraId="0C31CBA8" w14:textId="77777777" w:rsidTr="005538BA">
        <w:trPr>
          <w:trHeight w:val="252"/>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EFC2182" w14:textId="77777777" w:rsidR="00F02867" w:rsidRPr="00FF5914" w:rsidRDefault="00F02867" w:rsidP="004F0440">
            <w:pPr>
              <w:pStyle w:val="TableParagraph"/>
              <w:ind w:left="175"/>
              <w:rPr>
                <w:b/>
                <w:sz w:val="20"/>
                <w:szCs w:val="20"/>
                <w:lang w:val="tr-TR"/>
              </w:rPr>
            </w:pPr>
            <w:r w:rsidRPr="00FF5914">
              <w:rPr>
                <w:b/>
                <w:sz w:val="20"/>
                <w:szCs w:val="20"/>
                <w:lang w:val="tr-TR"/>
              </w:rPr>
              <w:t>İletişim</w:t>
            </w:r>
            <w:r w:rsidRPr="00FF5914">
              <w:rPr>
                <w:b/>
                <w:spacing w:val="-5"/>
                <w:sz w:val="20"/>
                <w:szCs w:val="20"/>
                <w:lang w:val="tr-TR"/>
              </w:rPr>
              <w:t xml:space="preserve"> </w:t>
            </w:r>
            <w:r w:rsidRPr="00FF5914">
              <w:rPr>
                <w:b/>
                <w:sz w:val="20"/>
                <w:szCs w:val="20"/>
                <w:lang w:val="tr-TR"/>
              </w:rPr>
              <w:t>Bilgileri</w:t>
            </w:r>
          </w:p>
        </w:tc>
        <w:tc>
          <w:tcPr>
            <w:tcW w:w="4903" w:type="dxa"/>
            <w:tcBorders>
              <w:top w:val="single" w:sz="4" w:space="0" w:color="000000"/>
              <w:left w:val="single" w:sz="4" w:space="0" w:color="000000"/>
              <w:bottom w:val="single" w:sz="4" w:space="0" w:color="000000"/>
              <w:right w:val="single" w:sz="4" w:space="0" w:color="000000"/>
            </w:tcBorders>
            <w:hideMark/>
          </w:tcPr>
          <w:p w14:paraId="399E6267" w14:textId="3D660ECE" w:rsidR="00F02867" w:rsidRPr="00FF5914" w:rsidRDefault="004000D0" w:rsidP="00231BC6">
            <w:pPr>
              <w:ind w:left="57" w:right="57"/>
              <w:rPr>
                <w:color w:val="000000"/>
                <w:sz w:val="20"/>
                <w:szCs w:val="20"/>
              </w:rPr>
            </w:pPr>
            <w:r w:rsidRPr="004000D0">
              <w:rPr>
                <w:color w:val="000000"/>
                <w:sz w:val="20"/>
                <w:szCs w:val="20"/>
                <w:lang w:val="tr-TR"/>
              </w:rPr>
              <w:t>kenancelik</w:t>
            </w:r>
            <w:r w:rsidR="006E0F4E">
              <w:rPr>
                <w:color w:val="000000"/>
                <w:sz w:val="20"/>
                <w:szCs w:val="20"/>
                <w:lang w:val="tr-TR"/>
              </w:rPr>
              <w:t>@ktu.edu.tr/</w:t>
            </w:r>
            <w:r w:rsidR="000B2BAF" w:rsidRPr="000B2BAF">
              <w:rPr>
                <w:color w:val="000000"/>
                <w:sz w:val="20"/>
                <w:szCs w:val="20"/>
                <w:lang w:val="tr-TR"/>
              </w:rPr>
              <w:t xml:space="preserve"> </w:t>
            </w:r>
            <w:r w:rsidRPr="004000D0">
              <w:rPr>
                <w:color w:val="000000"/>
                <w:sz w:val="20"/>
                <w:szCs w:val="20"/>
                <w:lang w:val="tr-TR"/>
              </w:rPr>
              <w:t>04623773455</w:t>
            </w:r>
          </w:p>
        </w:tc>
      </w:tr>
      <w:tr w:rsidR="00F02867" w:rsidRPr="00FF5914" w14:paraId="4A04515C" w14:textId="77777777" w:rsidTr="00B174C8">
        <w:trPr>
          <w:trHeight w:val="206"/>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hideMark/>
          </w:tcPr>
          <w:p w14:paraId="6D5EB562" w14:textId="74548A30" w:rsidR="00F02867" w:rsidRPr="00FF5914" w:rsidRDefault="00F02867" w:rsidP="00B174C8">
            <w:pPr>
              <w:pStyle w:val="TableParagraph"/>
              <w:ind w:left="175" w:right="293"/>
              <w:rPr>
                <w:b/>
                <w:sz w:val="20"/>
                <w:szCs w:val="20"/>
                <w:lang w:val="tr-TR"/>
              </w:rPr>
            </w:pPr>
            <w:r w:rsidRPr="00FF5914">
              <w:rPr>
                <w:b/>
                <w:sz w:val="20"/>
                <w:szCs w:val="20"/>
                <w:lang w:val="tr-TR"/>
              </w:rPr>
              <w:t>Öğretim Yöntemi</w:t>
            </w:r>
          </w:p>
        </w:tc>
        <w:tc>
          <w:tcPr>
            <w:tcW w:w="4903" w:type="dxa"/>
            <w:tcBorders>
              <w:top w:val="single" w:sz="4" w:space="0" w:color="000000"/>
              <w:left w:val="single" w:sz="4" w:space="0" w:color="000000"/>
              <w:bottom w:val="single" w:sz="4" w:space="0" w:color="000000"/>
              <w:right w:val="single" w:sz="4" w:space="0" w:color="000000"/>
            </w:tcBorders>
            <w:hideMark/>
          </w:tcPr>
          <w:p w14:paraId="38DB2417" w14:textId="46C7C60B" w:rsidR="00F02867" w:rsidRPr="00FF5914" w:rsidRDefault="00FA7ADF" w:rsidP="00FA7ADF">
            <w:pPr>
              <w:pStyle w:val="TableParagraph"/>
              <w:ind w:left="0" w:right="57"/>
              <w:jc w:val="both"/>
              <w:rPr>
                <w:sz w:val="20"/>
                <w:szCs w:val="20"/>
                <w:lang w:val="tr-TR"/>
              </w:rPr>
            </w:pPr>
            <w:r w:rsidRPr="00FF5914">
              <w:rPr>
                <w:sz w:val="20"/>
                <w:szCs w:val="20"/>
                <w:lang w:val="tr-TR"/>
              </w:rPr>
              <w:t xml:space="preserve"> </w:t>
            </w:r>
            <w:r w:rsidR="00367DBD" w:rsidRPr="00367DBD">
              <w:rPr>
                <w:sz w:val="20"/>
                <w:szCs w:val="20"/>
                <w:lang w:val="tr-TR"/>
              </w:rPr>
              <w:t>Yüz yüze</w:t>
            </w:r>
          </w:p>
        </w:tc>
      </w:tr>
      <w:tr w:rsidR="00F02867" w:rsidRPr="00FF5914" w14:paraId="28D4DDD0" w14:textId="77777777" w:rsidTr="005538BA">
        <w:trPr>
          <w:trHeight w:val="745"/>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C3519C"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Amacı</w:t>
            </w:r>
          </w:p>
          <w:p w14:paraId="734F3364" w14:textId="61419C1E" w:rsidR="00231BC6" w:rsidRPr="00FF5914" w:rsidRDefault="00231BC6" w:rsidP="00C1713A">
            <w:pPr>
              <w:pStyle w:val="TableParagraph"/>
              <w:ind w:right="113"/>
              <w:rPr>
                <w:b/>
                <w:sz w:val="20"/>
                <w:szCs w:val="20"/>
              </w:rPr>
            </w:pPr>
            <w:r w:rsidRPr="00FF5914">
              <w:rPr>
                <w:b/>
                <w:sz w:val="20"/>
                <w:szCs w:val="20"/>
                <w:highlight w:val="yellow"/>
                <w:lang w:val="tr-TR"/>
              </w:rPr>
              <w:t>(</w:t>
            </w:r>
            <w:r w:rsidR="00B174C8" w:rsidRPr="00FF5914">
              <w:rPr>
                <w:b/>
                <w:sz w:val="18"/>
                <w:szCs w:val="18"/>
                <w:highlight w:val="yellow"/>
                <w:lang w:val="tr-TR"/>
              </w:rPr>
              <w:t>bilgi paketinde belirtilen amaçla aynı olmalıdır</w:t>
            </w:r>
            <w:r w:rsidRPr="00FF5914">
              <w:rPr>
                <w:b/>
                <w:sz w:val="18"/>
                <w:szCs w:val="18"/>
                <w:highlight w:val="yellow"/>
                <w:lang w:val="tr-TR"/>
              </w:rPr>
              <w:t>)</w:t>
            </w:r>
          </w:p>
        </w:tc>
        <w:tc>
          <w:tcPr>
            <w:tcW w:w="4903" w:type="dxa"/>
            <w:tcBorders>
              <w:top w:val="single" w:sz="4" w:space="0" w:color="000000"/>
              <w:left w:val="single" w:sz="4" w:space="0" w:color="000000"/>
              <w:bottom w:val="single" w:sz="4" w:space="0" w:color="000000"/>
              <w:right w:val="single" w:sz="4" w:space="0" w:color="000000"/>
            </w:tcBorders>
          </w:tcPr>
          <w:p w14:paraId="40737824" w14:textId="5D0C1410" w:rsidR="00F02867" w:rsidRPr="00FF5914" w:rsidRDefault="004000D0" w:rsidP="00971D6D">
            <w:pPr>
              <w:pStyle w:val="TableParagraph"/>
              <w:ind w:left="57" w:right="57"/>
              <w:jc w:val="both"/>
              <w:rPr>
                <w:noProof/>
                <w:sz w:val="20"/>
                <w:szCs w:val="20"/>
              </w:rPr>
            </w:pPr>
            <w:r>
              <w:rPr>
                <w:sz w:val="20"/>
              </w:rPr>
              <w:t>Bu dersin amacı, öğrencilerin uluslararası ekonomik ilişkilerin işleyiş ilkeleri ve teorilerini açıklayabilmesi; dış ticaret politikalarını analiz ederek ülkelerarası ticari işbirliği örgütlenmelerini değerlendirebilmesidir.</w:t>
            </w:r>
          </w:p>
        </w:tc>
      </w:tr>
      <w:tr w:rsidR="00F02867" w:rsidRPr="00FF5914" w14:paraId="1573EF76"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85A4071"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5"/>
                <w:sz w:val="20"/>
                <w:szCs w:val="20"/>
                <w:lang w:val="tr-TR"/>
              </w:rPr>
              <w:t xml:space="preserve"> </w:t>
            </w:r>
            <w:r w:rsidRPr="00FF5914">
              <w:rPr>
                <w:b/>
                <w:sz w:val="20"/>
                <w:szCs w:val="20"/>
                <w:lang w:val="tr-TR"/>
              </w:rPr>
              <w:t>Öğrenme</w:t>
            </w:r>
            <w:r w:rsidRPr="00FF5914">
              <w:rPr>
                <w:b/>
                <w:spacing w:val="-3"/>
                <w:sz w:val="20"/>
                <w:szCs w:val="20"/>
                <w:lang w:val="tr-TR"/>
              </w:rPr>
              <w:t xml:space="preserve"> </w:t>
            </w:r>
            <w:r w:rsidRPr="00FF5914">
              <w:rPr>
                <w:b/>
                <w:sz w:val="20"/>
                <w:szCs w:val="20"/>
                <w:lang w:val="tr-TR"/>
              </w:rPr>
              <w:t>Çıktıları (DÖK)</w:t>
            </w:r>
          </w:p>
          <w:p w14:paraId="3B52FA80" w14:textId="73697202" w:rsidR="00231BC6" w:rsidRPr="00FF5914" w:rsidRDefault="005538BA" w:rsidP="005538BA">
            <w:pPr>
              <w:pStyle w:val="TableParagraph"/>
              <w:ind w:right="113"/>
              <w:rPr>
                <w:b/>
                <w:sz w:val="18"/>
                <w:szCs w:val="18"/>
                <w:lang w:val="tr-TR"/>
              </w:rPr>
            </w:pPr>
            <w:r w:rsidRPr="00FF5914">
              <w:rPr>
                <w:b/>
                <w:sz w:val="18"/>
                <w:szCs w:val="18"/>
                <w:highlight w:val="yellow"/>
                <w:lang w:val="tr-TR"/>
              </w:rPr>
              <w:t>(Bilgi paketinde belirtilen ders çıktılarıyla aynı olmalıdır)</w:t>
            </w:r>
          </w:p>
        </w:tc>
        <w:tc>
          <w:tcPr>
            <w:tcW w:w="4903" w:type="dxa"/>
            <w:tcBorders>
              <w:top w:val="single" w:sz="4" w:space="0" w:color="000000"/>
              <w:left w:val="single" w:sz="4" w:space="0" w:color="000000"/>
              <w:bottom w:val="single" w:sz="4" w:space="0" w:color="000000"/>
              <w:right w:val="single" w:sz="4" w:space="0" w:color="000000"/>
            </w:tcBorders>
          </w:tcPr>
          <w:p w14:paraId="7CB40C15" w14:textId="22406D61" w:rsidR="004D289B" w:rsidRPr="00FF5914" w:rsidRDefault="004D289B" w:rsidP="005538BA">
            <w:pPr>
              <w:ind w:left="57" w:right="57"/>
              <w:rPr>
                <w:noProof/>
                <w:color w:val="212529"/>
                <w:sz w:val="20"/>
                <w:szCs w:val="20"/>
                <w:lang w:val="tr-TR" w:eastAsia="tr-TR"/>
              </w:rPr>
            </w:pPr>
            <w:r>
              <w:rPr>
                <w:b/>
                <w:sz w:val="20"/>
              </w:rPr>
              <w:t>Bu dersi başarı ile tamamlayan öğrenciler:</w:t>
              <w:br/>
              <w:t>ÖK - 1 :Uluslararası iktisat ile ilgili temel kavramları tanımlar.</w:t>
              <w:br/>
              <w:t>ÖK - 2 :Uluslararası ekonomik ilişkilerin genel çerçevesini açıklar.</w:t>
              <w:br/>
              <w:t>ÖK - 3 :Dış ticaret teori ve politikalarını karşılaştırır.</w:t>
              <w:br/>
              <w:t>ÖK - 4 :Uluslararası ekonomik ilişkilerin ulusal ekonomi ve büyüme üzerindeki etkilerini analiz eder.</w:t>
              <w:br/>
              <w:t>ÖK - 5 :Ticaret politikaları, teorileri ve dünya ekonomisi arasındaki ilişkileri bütünleşik bir çerçevede değerlendirir.</w:t>
            </w:r>
          </w:p>
        </w:tc>
      </w:tr>
      <w:tr w:rsidR="00F02867" w:rsidRPr="00FF5914" w14:paraId="22E5274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2434B0A" w14:textId="77777777" w:rsidR="00F02867" w:rsidRPr="00FF5914" w:rsidRDefault="00F02867" w:rsidP="00C1713A">
            <w:pPr>
              <w:pStyle w:val="TableParagraph"/>
              <w:ind w:right="113"/>
              <w:rPr>
                <w:b/>
                <w:noProof/>
                <w:sz w:val="20"/>
                <w:szCs w:val="20"/>
                <w:lang w:val="tr-TR"/>
              </w:rPr>
            </w:pPr>
            <w:r w:rsidRPr="00FF5914">
              <w:rPr>
                <w:b/>
                <w:noProof/>
                <w:sz w:val="20"/>
                <w:szCs w:val="20"/>
                <w:lang w:val="tr-TR"/>
              </w:rPr>
              <w:t>Dersin Katkı Sağladığı Program Öğrenim Kazanımları (PÖK)</w:t>
            </w:r>
          </w:p>
          <w:p w14:paraId="03DADAE2" w14:textId="3AE52359" w:rsidR="00231BC6" w:rsidRPr="00FF5914" w:rsidRDefault="005538BA" w:rsidP="005538BA">
            <w:pPr>
              <w:pStyle w:val="TableParagraph"/>
              <w:ind w:right="113"/>
              <w:rPr>
                <w:b/>
                <w:noProof/>
                <w:sz w:val="18"/>
                <w:szCs w:val="18"/>
              </w:rPr>
            </w:pPr>
            <w:r w:rsidRPr="00FF5914">
              <w:rPr>
                <w:b/>
                <w:noProof/>
                <w:sz w:val="18"/>
                <w:szCs w:val="18"/>
                <w:highlight w:val="yellow"/>
              </w:rPr>
              <w:t>(Bilgi paketinde belirtilen dersin program katkıları ile aynı olmalıdır)</w:t>
            </w:r>
          </w:p>
        </w:tc>
        <w:tc>
          <w:tcPr>
            <w:tcW w:w="4903" w:type="dxa"/>
            <w:tcBorders>
              <w:top w:val="single" w:sz="4" w:space="0" w:color="000000"/>
              <w:left w:val="single" w:sz="4" w:space="0" w:color="000000"/>
              <w:bottom w:val="single" w:sz="4" w:space="0" w:color="000000"/>
              <w:right w:val="single" w:sz="4" w:space="0" w:color="000000"/>
            </w:tcBorders>
          </w:tcPr>
          <w:p w14:paraId="7E0BB9D5" w14:textId="76DFA3D0" w:rsidR="00F02867" w:rsidRPr="00801AE8" w:rsidRDefault="00213161" w:rsidP="005538BA">
            <w:pPr>
              <w:ind w:left="57" w:right="57"/>
              <w:rPr>
                <w:noProof/>
                <w:sz w:val="20"/>
                <w:szCs w:val="20"/>
                <w:lang w:eastAsia="tr-TR"/>
              </w:rPr>
            </w:pPr>
            <w:r w:rsidRPr="00801AE8">
              <w:rPr>
                <w:noProof/>
                <w:sz w:val="20"/>
                <w:szCs w:val="20"/>
                <w:lang w:eastAsia="tr-TR"/>
              </w:rPr>
              <w:t xml:space="preserve">PÖK </w:t>
            </w:r>
            <w:r w:rsidR="004000D0">
              <w:rPr>
                <w:noProof/>
                <w:sz w:val="20"/>
                <w:szCs w:val="20"/>
                <w:lang w:eastAsia="tr-TR"/>
              </w:rPr>
              <w:t>2</w:t>
            </w:r>
            <w:r w:rsidR="00801AE8" w:rsidRPr="00801AE8">
              <w:rPr>
                <w:noProof/>
                <w:sz w:val="20"/>
                <w:szCs w:val="20"/>
                <w:lang w:eastAsia="tr-TR"/>
              </w:rPr>
              <w:t xml:space="preserve">, PÖK </w:t>
            </w:r>
            <w:r w:rsidR="004000D0">
              <w:rPr>
                <w:noProof/>
                <w:sz w:val="20"/>
                <w:szCs w:val="20"/>
                <w:lang w:eastAsia="tr-TR"/>
              </w:rPr>
              <w:t>3, PÖK 6</w:t>
            </w:r>
          </w:p>
        </w:tc>
      </w:tr>
      <w:tr w:rsidR="00F02867" w:rsidRPr="00FF5914" w14:paraId="4A44F0B8"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BFCEF0A" w14:textId="3588C913" w:rsidR="00F02867" w:rsidRPr="00FF5914" w:rsidRDefault="00F02867" w:rsidP="00C1713A">
            <w:pPr>
              <w:pStyle w:val="TableParagraph"/>
              <w:ind w:right="113"/>
              <w:rPr>
                <w:b/>
                <w:sz w:val="20"/>
                <w:szCs w:val="20"/>
              </w:rPr>
            </w:pPr>
            <w:r w:rsidRPr="00FF5914">
              <w:rPr>
                <w:b/>
                <w:sz w:val="20"/>
                <w:szCs w:val="20"/>
                <w:lang w:val="tr-TR"/>
              </w:rPr>
              <w:t>Ölçme-</w:t>
            </w:r>
            <w:r w:rsidR="00B174C8" w:rsidRPr="00FF5914">
              <w:rPr>
                <w:b/>
                <w:sz w:val="20"/>
                <w:szCs w:val="20"/>
                <w:lang w:val="tr-TR"/>
              </w:rPr>
              <w:t>değerlendirme</w:t>
            </w:r>
          </w:p>
        </w:tc>
        <w:tc>
          <w:tcPr>
            <w:tcW w:w="4903" w:type="dxa"/>
            <w:tcBorders>
              <w:top w:val="single" w:sz="4" w:space="0" w:color="000000"/>
              <w:left w:val="single" w:sz="4" w:space="0" w:color="000000"/>
              <w:bottom w:val="single" w:sz="4" w:space="0" w:color="000000"/>
              <w:right w:val="single" w:sz="4" w:space="0" w:color="000000"/>
            </w:tcBorders>
            <w:vAlign w:val="center"/>
          </w:tcPr>
          <w:p w14:paraId="416B3E61" w14:textId="3D213770" w:rsidR="00F02867" w:rsidRPr="00FF5914" w:rsidRDefault="00BB1523" w:rsidP="00BB1523">
            <w:pPr>
              <w:ind w:right="57"/>
              <w:jc w:val="both"/>
              <w:rPr>
                <w:noProof/>
                <w:sz w:val="20"/>
                <w:szCs w:val="20"/>
              </w:rPr>
            </w:pPr>
            <w:r w:rsidRPr="00FF5914">
              <w:rPr>
                <w:noProof/>
                <w:sz w:val="20"/>
                <w:szCs w:val="20"/>
              </w:rPr>
              <w:t xml:space="preserve"> </w:t>
            </w:r>
            <w:r w:rsidR="00213161" w:rsidRPr="00FF5914">
              <w:rPr>
                <w:noProof/>
                <w:sz w:val="20"/>
                <w:szCs w:val="20"/>
              </w:rPr>
              <w:t>Sınav</w:t>
            </w:r>
          </w:p>
        </w:tc>
      </w:tr>
      <w:tr w:rsidR="00F02867" w:rsidRPr="00FF5914" w14:paraId="51626D17"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D59823C" w14:textId="77777777" w:rsidR="00F02867" w:rsidRPr="00FF5914" w:rsidRDefault="00F02867" w:rsidP="000666CD">
            <w:pPr>
              <w:pStyle w:val="TableParagraph"/>
              <w:ind w:right="113"/>
              <w:rPr>
                <w:b/>
                <w:noProof/>
                <w:sz w:val="20"/>
                <w:szCs w:val="20"/>
              </w:rPr>
            </w:pPr>
            <w:r w:rsidRPr="00FF5914">
              <w:rPr>
                <w:b/>
                <w:noProof/>
                <w:sz w:val="20"/>
                <w:szCs w:val="20"/>
              </w:rPr>
              <w:t xml:space="preserve">Çalışma/Öğrenme </w:t>
            </w:r>
          </w:p>
          <w:p w14:paraId="791008E3" w14:textId="3DE5DFE2" w:rsidR="001171BA" w:rsidRPr="00FF5914" w:rsidRDefault="001171BA" w:rsidP="000666CD">
            <w:pPr>
              <w:pStyle w:val="TableParagraph"/>
              <w:ind w:right="113"/>
              <w:rPr>
                <w:b/>
                <w:noProof/>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7731ED1D" w14:textId="6E86EDED" w:rsidR="00F02867" w:rsidRPr="00FF5914" w:rsidRDefault="00213161" w:rsidP="00B51C0F">
            <w:pPr>
              <w:ind w:left="57" w:right="57"/>
              <w:jc w:val="both"/>
              <w:rPr>
                <w:noProof/>
                <w:sz w:val="20"/>
                <w:szCs w:val="20"/>
              </w:rPr>
            </w:pPr>
            <w:r w:rsidRPr="00FF5914">
              <w:rPr>
                <w:noProof/>
                <w:sz w:val="20"/>
                <w:szCs w:val="20"/>
              </w:rPr>
              <w:t>-</w:t>
            </w:r>
          </w:p>
        </w:tc>
      </w:tr>
      <w:tr w:rsidR="00F02867" w:rsidRPr="00FF5914" w14:paraId="725DB73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EF2704E"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Öğrenci Davranışları</w:t>
            </w:r>
          </w:p>
          <w:p w14:paraId="2E121E51"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(Ders ve Sınav İlkeleri)</w:t>
            </w:r>
          </w:p>
          <w:p w14:paraId="0703F876" w14:textId="0821C4C6" w:rsidR="007D0E8F" w:rsidRPr="00FF5914" w:rsidRDefault="007D0E8F" w:rsidP="007D5881">
            <w:pPr>
              <w:pStyle w:val="TableParagraph"/>
              <w:ind w:right="113"/>
              <w:rPr>
                <w:b/>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3E5F8AD4" w14:textId="641A48AC" w:rsidR="00F02867" w:rsidRPr="00FF5914" w:rsidRDefault="00BB1523" w:rsidP="00BB1523">
            <w:pPr>
              <w:pStyle w:val="TableParagraph"/>
              <w:ind w:left="0" w:right="57"/>
              <w:jc w:val="both"/>
              <w:rPr>
                <w:noProof/>
                <w:sz w:val="20"/>
                <w:szCs w:val="20"/>
              </w:rPr>
            </w:pPr>
            <w:r w:rsidRPr="00FF5914">
              <w:rPr>
                <w:noProof/>
                <w:sz w:val="20"/>
                <w:szCs w:val="20"/>
              </w:rPr>
              <w:t xml:space="preserve"> </w:t>
            </w:r>
            <w:r w:rsidR="00213161" w:rsidRPr="00FF5914">
              <w:rPr>
                <w:noProof/>
                <w:sz w:val="20"/>
                <w:szCs w:val="20"/>
              </w:rPr>
              <w:t>-</w:t>
            </w:r>
          </w:p>
        </w:tc>
      </w:tr>
      <w:tr w:rsidR="00BD5671" w:rsidRPr="00FF5914" w14:paraId="5C67998E" w14:textId="77777777" w:rsidTr="00BB55B2">
        <w:trPr>
          <w:trHeight w:val="233"/>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5E116549" w14:textId="5437EDA9" w:rsidR="00BD5671" w:rsidRPr="00FF5914" w:rsidRDefault="00BD5671" w:rsidP="00B174C8">
            <w:pPr>
              <w:ind w:left="113" w:right="113"/>
              <w:rPr>
                <w:b/>
                <w:bCs/>
                <w:color w:val="212529"/>
                <w:sz w:val="20"/>
                <w:szCs w:val="20"/>
                <w:lang w:val="tr-TR" w:eastAsia="tr-TR"/>
              </w:rPr>
            </w:pPr>
            <w:r w:rsidRPr="00FF5914">
              <w:rPr>
                <w:b/>
                <w:sz w:val="20"/>
                <w:szCs w:val="20"/>
                <w:lang w:val="tr-TR"/>
              </w:rPr>
              <w:t>Haftalık</w:t>
            </w:r>
            <w:r w:rsidRPr="00FF5914">
              <w:rPr>
                <w:b/>
                <w:spacing w:val="-4"/>
                <w:sz w:val="20"/>
                <w:szCs w:val="20"/>
                <w:lang w:val="tr-TR"/>
              </w:rPr>
              <w:t xml:space="preserve"> </w:t>
            </w:r>
            <w:r w:rsidRPr="00FF5914">
              <w:rPr>
                <w:b/>
                <w:sz w:val="20"/>
                <w:szCs w:val="20"/>
                <w:lang w:val="tr-TR"/>
              </w:rPr>
              <w:t>Ders</w:t>
            </w:r>
            <w:r w:rsidRPr="00FF5914">
              <w:rPr>
                <w:b/>
                <w:spacing w:val="-3"/>
                <w:sz w:val="20"/>
                <w:szCs w:val="20"/>
                <w:lang w:val="tr-TR"/>
              </w:rPr>
              <w:t xml:space="preserve"> </w:t>
            </w:r>
            <w:r w:rsidRPr="00FF5914">
              <w:rPr>
                <w:b/>
                <w:sz w:val="20"/>
                <w:szCs w:val="20"/>
                <w:lang w:val="tr-TR"/>
              </w:rPr>
              <w:t>Konuları</w:t>
            </w:r>
            <w:r w:rsidR="00231BC6" w:rsidRPr="00FF5914">
              <w:rPr>
                <w:sz w:val="20"/>
                <w:szCs w:val="20"/>
                <w:lang w:val="tr-TR"/>
              </w:rPr>
              <w:t xml:space="preserve"> </w:t>
            </w:r>
            <w:r w:rsidR="00231BC6" w:rsidRPr="00FF5914">
              <w:rPr>
                <w:sz w:val="20"/>
                <w:szCs w:val="20"/>
                <w:highlight w:val="yellow"/>
                <w:lang w:val="tr-TR"/>
              </w:rPr>
              <w:t>(</w:t>
            </w:r>
            <w:r w:rsidR="00B174C8" w:rsidRPr="00FF5914">
              <w:rPr>
                <w:sz w:val="20"/>
                <w:szCs w:val="20"/>
                <w:highlight w:val="yellow"/>
                <w:lang w:val="tr-TR"/>
              </w:rPr>
              <w:t xml:space="preserve">Bilgi paketinde belirtilen </w:t>
            </w:r>
            <w:r w:rsidR="00B174C8" w:rsidRPr="00FF5914">
              <w:rPr>
                <w:bCs/>
                <w:sz w:val="20"/>
                <w:szCs w:val="20"/>
                <w:highlight w:val="yellow"/>
                <w:lang w:val="tr-TR"/>
              </w:rPr>
              <w:t>haftalık detaylı ders içeriğiyle uyumlu olmalıdır</w:t>
            </w:r>
            <w:r w:rsidR="00B174C8" w:rsidRPr="00FF5914">
              <w:rPr>
                <w:sz w:val="20"/>
                <w:szCs w:val="20"/>
                <w:highlight w:val="yellow"/>
                <w:lang w:val="tr-TR"/>
              </w:rPr>
              <w:t>)</w:t>
            </w:r>
          </w:p>
        </w:tc>
      </w:tr>
      <w:tr w:rsidR="00BD5671" w:rsidRPr="00FF5914" w14:paraId="10F194CB" w14:textId="77777777" w:rsidTr="00877895">
        <w:trPr>
          <w:trHeight w:val="232"/>
          <w:jc w:val="center"/>
        </w:trPr>
        <w:tc>
          <w:tcPr>
            <w:tcW w:w="937" w:type="dxa"/>
            <w:tcBorders>
              <w:top w:val="single" w:sz="4" w:space="0" w:color="000000"/>
              <w:left w:val="single" w:sz="4" w:space="0" w:color="000000"/>
              <w:bottom w:val="single" w:sz="4" w:space="0" w:color="000000"/>
              <w:right w:val="single" w:sz="4" w:space="0" w:color="000000"/>
            </w:tcBorders>
          </w:tcPr>
          <w:p w14:paraId="43095F0D" w14:textId="0094EFB1" w:rsidR="00BD5671" w:rsidRPr="00FF5914" w:rsidRDefault="00AA482F" w:rsidP="00BD5671">
            <w:pPr>
              <w:pStyle w:val="TableParagraph"/>
              <w:ind w:left="0"/>
              <w:jc w:val="center"/>
              <w:rPr>
                <w:b/>
                <w:noProof/>
                <w:sz w:val="20"/>
                <w:szCs w:val="20"/>
              </w:rPr>
            </w:pPr>
            <w:r w:rsidRPr="00FF5914">
              <w:rPr>
                <w:b/>
                <w:noProof/>
                <w:sz w:val="20"/>
                <w:szCs w:val="20"/>
              </w:rPr>
              <w:t>Hafta</w:t>
            </w:r>
          </w:p>
        </w:tc>
        <w:tc>
          <w:tcPr>
            <w:tcW w:w="8305" w:type="dxa"/>
            <w:gridSpan w:val="3"/>
            <w:tcBorders>
              <w:top w:val="single" w:sz="4" w:space="0" w:color="000000"/>
              <w:left w:val="single" w:sz="4" w:space="0" w:color="000000"/>
              <w:bottom w:val="single" w:sz="4" w:space="0" w:color="000000"/>
              <w:right w:val="single" w:sz="4" w:space="0" w:color="000000"/>
            </w:tcBorders>
          </w:tcPr>
          <w:p w14:paraId="57D491FE" w14:textId="3BED4A09" w:rsidR="00BD5671" w:rsidRPr="00FF5914" w:rsidRDefault="00C1713A" w:rsidP="005368A7">
            <w:pPr>
              <w:pStyle w:val="TableParagraph"/>
              <w:ind w:left="113" w:right="113"/>
              <w:rPr>
                <w:b/>
                <w:noProof/>
                <w:sz w:val="20"/>
                <w:szCs w:val="20"/>
              </w:rPr>
            </w:pPr>
            <w:r w:rsidRPr="00FF5914">
              <w:rPr>
                <w:b/>
                <w:noProof/>
                <w:sz w:val="20"/>
                <w:szCs w:val="20"/>
              </w:rPr>
              <w:t xml:space="preserve"> </w:t>
            </w:r>
            <w:r w:rsidR="00AA482F" w:rsidRPr="00FF5914">
              <w:rPr>
                <w:b/>
                <w:noProof/>
                <w:sz w:val="20"/>
                <w:szCs w:val="20"/>
              </w:rPr>
              <w:t>Konular</w:t>
            </w:r>
          </w:p>
        </w:tc>
      </w:tr>
      <w:tr w:rsidR="003F015D" w:rsidRPr="00FF5914" w14:paraId="674FFA11"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70DE78F" w14:textId="605FCC19" w:rsidR="003F015D" w:rsidRPr="003F015D" w:rsidRDefault="003F015D" w:rsidP="003F015D">
            <w:pPr>
              <w:jc w:val="center"/>
              <w:rPr>
                <w:sz w:val="20"/>
                <w:szCs w:val="20"/>
              </w:rPr>
            </w:pPr>
            <w:r w:rsidRPr="003F015D">
              <w:rPr>
                <w:sz w:val="20"/>
                <w:szCs w:val="20"/>
              </w:rPr>
              <w:t>Hafta 1</w:t>
            </w:r>
          </w:p>
        </w:tc>
        <w:tc>
          <w:tcPr>
            <w:tcW w:w="8305" w:type="dxa"/>
            <w:gridSpan w:val="3"/>
            <w:tcBorders>
              <w:top w:val="single" w:sz="4" w:space="0" w:color="000000"/>
              <w:left w:val="single" w:sz="4" w:space="0" w:color="000000"/>
              <w:right w:val="single" w:sz="4" w:space="0" w:color="000000"/>
            </w:tcBorders>
          </w:tcPr>
          <w:p w14:paraId="28CD4EAD" w14:textId="01639ED9" w:rsidR="003F015D" w:rsidRPr="003F015D" w:rsidRDefault="003F015D" w:rsidP="003F015D">
            <w:pPr>
              <w:ind w:left="57" w:right="57"/>
              <w:jc w:val="both"/>
              <w:rPr>
                <w:noProof/>
                <w:sz w:val="20"/>
                <w:szCs w:val="20"/>
              </w:rPr>
            </w:pPr>
            <w:r w:rsidRPr="003F015D">
              <w:rPr>
                <w:sz w:val="20"/>
                <w:szCs w:val="20"/>
              </w:rPr>
              <w:t>Uluslararsı Ticaret Teorisinin doğuşu, Merkantilizm, Klasik Liberalizim ve A. Smith, Uluslararası Ticaret Teorisi Analizleri, Mutlak Üstünlük Teorisi, Karşılaştırmalı Üstünlükler.</w:t>
            </w:r>
          </w:p>
        </w:tc>
      </w:tr>
      <w:tr w:rsidR="003F015D" w:rsidRPr="00FF5914" w14:paraId="6910DEAE"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7C17780" w14:textId="352BF474" w:rsidR="003F015D" w:rsidRPr="003F015D" w:rsidRDefault="003F015D" w:rsidP="003F015D">
            <w:pPr>
              <w:pStyle w:val="TableParagraph"/>
              <w:ind w:left="0"/>
              <w:jc w:val="center"/>
              <w:rPr>
                <w:sz w:val="20"/>
                <w:szCs w:val="20"/>
              </w:rPr>
            </w:pPr>
            <w:r w:rsidRPr="003F015D">
              <w:rPr>
                <w:sz w:val="20"/>
                <w:szCs w:val="20"/>
              </w:rPr>
              <w:t xml:space="preserve"> Hafta 2</w:t>
            </w:r>
          </w:p>
        </w:tc>
        <w:tc>
          <w:tcPr>
            <w:tcW w:w="8305" w:type="dxa"/>
            <w:gridSpan w:val="3"/>
            <w:tcBorders>
              <w:top w:val="single" w:sz="4" w:space="0" w:color="000000"/>
              <w:left w:val="single" w:sz="4" w:space="0" w:color="000000"/>
              <w:right w:val="single" w:sz="4" w:space="0" w:color="000000"/>
            </w:tcBorders>
          </w:tcPr>
          <w:p w14:paraId="60A9B1A5" w14:textId="2CC51DD4" w:rsidR="003F015D" w:rsidRPr="003F015D" w:rsidRDefault="003F015D" w:rsidP="003F015D">
            <w:pPr>
              <w:pStyle w:val="TableParagraph"/>
              <w:ind w:left="57" w:right="57"/>
              <w:jc w:val="both"/>
              <w:rPr>
                <w:noProof/>
                <w:sz w:val="20"/>
                <w:szCs w:val="20"/>
              </w:rPr>
            </w:pPr>
            <w:r w:rsidRPr="003F015D">
              <w:rPr>
                <w:sz w:val="20"/>
                <w:szCs w:val="20"/>
              </w:rPr>
              <w:t>Fırsat Maliyetleri ve Dış Ticaret, Dönüşüm Eğrileri, Sabit Maliyetler ve Dış Ticaret, Çoğalan Maliyetler ve Dış Ticaret, Azalan Maliyetler ve Dış Ticaret,</w:t>
            </w:r>
          </w:p>
        </w:tc>
      </w:tr>
      <w:tr w:rsidR="003F015D" w:rsidRPr="00FF5914" w14:paraId="578D1CF7" w14:textId="77777777" w:rsidTr="00877895">
        <w:trPr>
          <w:trHeight w:val="258"/>
          <w:jc w:val="center"/>
        </w:trPr>
        <w:tc>
          <w:tcPr>
            <w:tcW w:w="937" w:type="dxa"/>
            <w:tcBorders>
              <w:top w:val="single" w:sz="4" w:space="0" w:color="000000"/>
              <w:left w:val="single" w:sz="4" w:space="0" w:color="000000"/>
              <w:right w:val="single" w:sz="4" w:space="0" w:color="000000"/>
            </w:tcBorders>
          </w:tcPr>
          <w:p w14:paraId="399561ED" w14:textId="673AEE4D" w:rsidR="003F015D" w:rsidRPr="003F015D" w:rsidRDefault="003F015D" w:rsidP="003F015D">
            <w:pPr>
              <w:pStyle w:val="TableParagraph"/>
              <w:ind w:left="0"/>
              <w:jc w:val="center"/>
              <w:rPr>
                <w:sz w:val="20"/>
                <w:szCs w:val="20"/>
              </w:rPr>
            </w:pPr>
            <w:r w:rsidRPr="003F015D">
              <w:rPr>
                <w:sz w:val="20"/>
                <w:szCs w:val="20"/>
              </w:rPr>
              <w:t xml:space="preserve"> Hafta 3</w:t>
            </w:r>
          </w:p>
        </w:tc>
        <w:tc>
          <w:tcPr>
            <w:tcW w:w="8305" w:type="dxa"/>
            <w:gridSpan w:val="3"/>
            <w:tcBorders>
              <w:top w:val="single" w:sz="4" w:space="0" w:color="000000"/>
              <w:left w:val="single" w:sz="4" w:space="0" w:color="000000"/>
              <w:right w:val="single" w:sz="4" w:space="0" w:color="000000"/>
            </w:tcBorders>
          </w:tcPr>
          <w:p w14:paraId="473BADF3" w14:textId="36526898" w:rsidR="003F015D" w:rsidRPr="003F015D" w:rsidRDefault="003F015D" w:rsidP="003F015D">
            <w:pPr>
              <w:widowControl/>
              <w:autoSpaceDE/>
              <w:autoSpaceDN/>
              <w:jc w:val="both"/>
              <w:rPr>
                <w:color w:val="212529"/>
                <w:sz w:val="20"/>
                <w:szCs w:val="20"/>
              </w:rPr>
            </w:pPr>
            <w:r w:rsidRPr="003F015D">
              <w:rPr>
                <w:sz w:val="20"/>
                <w:szCs w:val="20"/>
              </w:rPr>
              <w:t>Arz ve talep modelleri, dış ticaret hadleri, karşılıklı talep kanunu, Teklif eğrileri, teklif eğrisi modelinin yararları, teklif eğrilerinde kaymalar.</w:t>
            </w:r>
          </w:p>
        </w:tc>
      </w:tr>
      <w:tr w:rsidR="003F015D" w:rsidRPr="00FF5914" w14:paraId="34F4BBA6"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741B3BD" w14:textId="52ECDDF4" w:rsidR="003F015D" w:rsidRPr="003F015D" w:rsidRDefault="003F015D" w:rsidP="003F015D">
            <w:pPr>
              <w:pStyle w:val="TableParagraph"/>
              <w:ind w:left="0"/>
              <w:jc w:val="center"/>
              <w:rPr>
                <w:sz w:val="20"/>
                <w:szCs w:val="20"/>
              </w:rPr>
            </w:pPr>
            <w:r w:rsidRPr="003F015D">
              <w:rPr>
                <w:sz w:val="20"/>
                <w:szCs w:val="20"/>
              </w:rPr>
              <w:t xml:space="preserve"> Hafta 4</w:t>
            </w:r>
          </w:p>
        </w:tc>
        <w:tc>
          <w:tcPr>
            <w:tcW w:w="8305" w:type="dxa"/>
            <w:gridSpan w:val="3"/>
            <w:tcBorders>
              <w:top w:val="single" w:sz="4" w:space="0" w:color="000000"/>
              <w:left w:val="single" w:sz="4" w:space="0" w:color="000000"/>
              <w:right w:val="single" w:sz="4" w:space="0" w:color="000000"/>
            </w:tcBorders>
          </w:tcPr>
          <w:p w14:paraId="5B9D19D4" w14:textId="305E8271" w:rsidR="003F015D" w:rsidRPr="003F015D" w:rsidRDefault="003F015D" w:rsidP="003F015D">
            <w:pPr>
              <w:pStyle w:val="TableParagraph"/>
              <w:ind w:left="57" w:right="57"/>
              <w:jc w:val="both"/>
              <w:rPr>
                <w:noProof/>
                <w:sz w:val="20"/>
                <w:szCs w:val="20"/>
              </w:rPr>
            </w:pPr>
            <w:r w:rsidRPr="003F015D">
              <w:rPr>
                <w:sz w:val="20"/>
                <w:szCs w:val="20"/>
              </w:rPr>
              <w:t>Toplumsal Kayıtsızlık Eğrileri, Kapalı Ekonomide Denge, Açık Ekonomilerde Denge, Dış Ticaretin Kazançları</w:t>
            </w:r>
          </w:p>
        </w:tc>
      </w:tr>
      <w:tr w:rsidR="003F015D" w:rsidRPr="00FF5914" w14:paraId="56BE7773" w14:textId="77777777" w:rsidTr="00877895">
        <w:trPr>
          <w:trHeight w:val="258"/>
          <w:jc w:val="center"/>
        </w:trPr>
        <w:tc>
          <w:tcPr>
            <w:tcW w:w="937" w:type="dxa"/>
            <w:tcBorders>
              <w:top w:val="single" w:sz="4" w:space="0" w:color="000000"/>
              <w:left w:val="single" w:sz="4" w:space="0" w:color="000000"/>
              <w:right w:val="single" w:sz="4" w:space="0" w:color="000000"/>
            </w:tcBorders>
          </w:tcPr>
          <w:p w14:paraId="4A11E73C" w14:textId="1E54BCB6" w:rsidR="003F015D" w:rsidRPr="003F015D" w:rsidRDefault="003F015D" w:rsidP="003F015D">
            <w:pPr>
              <w:pStyle w:val="TableParagraph"/>
              <w:ind w:left="0"/>
              <w:jc w:val="center"/>
              <w:rPr>
                <w:sz w:val="20"/>
                <w:szCs w:val="20"/>
              </w:rPr>
            </w:pPr>
            <w:r w:rsidRPr="003F015D">
              <w:rPr>
                <w:sz w:val="20"/>
                <w:szCs w:val="20"/>
              </w:rPr>
              <w:t xml:space="preserve"> Hafta 5</w:t>
            </w:r>
          </w:p>
        </w:tc>
        <w:tc>
          <w:tcPr>
            <w:tcW w:w="8305" w:type="dxa"/>
            <w:gridSpan w:val="3"/>
            <w:tcBorders>
              <w:top w:val="single" w:sz="4" w:space="0" w:color="000000"/>
              <w:left w:val="single" w:sz="4" w:space="0" w:color="000000"/>
              <w:right w:val="single" w:sz="4" w:space="0" w:color="000000"/>
            </w:tcBorders>
          </w:tcPr>
          <w:p w14:paraId="2BCF9CC8" w14:textId="0BC76053" w:rsidR="003F015D" w:rsidRPr="003F015D" w:rsidRDefault="003F015D" w:rsidP="003F015D">
            <w:pPr>
              <w:ind w:left="57" w:right="57"/>
              <w:jc w:val="both"/>
              <w:rPr>
                <w:noProof/>
                <w:color w:val="212529"/>
                <w:sz w:val="20"/>
                <w:szCs w:val="20"/>
                <w:lang w:eastAsia="tr-TR"/>
              </w:rPr>
            </w:pPr>
            <w:r w:rsidRPr="003F015D">
              <w:rPr>
                <w:sz w:val="20"/>
                <w:szCs w:val="20"/>
              </w:rPr>
              <w:t>Faktör Donatımı Teorisi, Uluslararası Faktör Fiyatları Eşitliği Teoremi, Stolper-Samuelson Gelir Dağılımı Teoremi, Faktör Hareketsizliği Modeli.</w:t>
            </w:r>
          </w:p>
        </w:tc>
      </w:tr>
      <w:tr w:rsidR="003F015D" w:rsidRPr="00FF5914" w14:paraId="72AFBFDD" w14:textId="77777777" w:rsidTr="00877895">
        <w:trPr>
          <w:trHeight w:val="258"/>
          <w:jc w:val="center"/>
        </w:trPr>
        <w:tc>
          <w:tcPr>
            <w:tcW w:w="937" w:type="dxa"/>
            <w:tcBorders>
              <w:top w:val="single" w:sz="4" w:space="0" w:color="000000"/>
              <w:left w:val="single" w:sz="4" w:space="0" w:color="000000"/>
              <w:right w:val="single" w:sz="4" w:space="0" w:color="000000"/>
            </w:tcBorders>
          </w:tcPr>
          <w:p w14:paraId="7C7A792C" w14:textId="401C8693" w:rsidR="003F015D" w:rsidRPr="003F015D" w:rsidRDefault="003F015D" w:rsidP="003F015D">
            <w:pPr>
              <w:pStyle w:val="TableParagraph"/>
              <w:ind w:left="0"/>
              <w:jc w:val="center"/>
              <w:rPr>
                <w:sz w:val="20"/>
                <w:szCs w:val="20"/>
              </w:rPr>
            </w:pPr>
            <w:r w:rsidRPr="003F015D">
              <w:rPr>
                <w:sz w:val="20"/>
                <w:szCs w:val="20"/>
              </w:rPr>
              <w:t xml:space="preserve"> Hafta 6</w:t>
            </w:r>
          </w:p>
        </w:tc>
        <w:tc>
          <w:tcPr>
            <w:tcW w:w="8305" w:type="dxa"/>
            <w:gridSpan w:val="3"/>
            <w:tcBorders>
              <w:top w:val="single" w:sz="4" w:space="0" w:color="000000"/>
              <w:left w:val="single" w:sz="4" w:space="0" w:color="000000"/>
              <w:right w:val="single" w:sz="4" w:space="0" w:color="000000"/>
            </w:tcBorders>
          </w:tcPr>
          <w:p w14:paraId="63F96BF7" w14:textId="0295198C" w:rsidR="003F015D" w:rsidRPr="003F015D" w:rsidRDefault="003F015D" w:rsidP="003F015D">
            <w:pPr>
              <w:pStyle w:val="TableParagraph"/>
              <w:ind w:left="57" w:right="57"/>
              <w:jc w:val="both"/>
              <w:rPr>
                <w:noProof/>
                <w:sz w:val="20"/>
                <w:szCs w:val="20"/>
              </w:rPr>
            </w:pPr>
            <w:r w:rsidRPr="003F015D">
              <w:rPr>
                <w:sz w:val="20"/>
                <w:szCs w:val="20"/>
              </w:rPr>
              <w:t xml:space="preserve">Teorinin Test Edilmesi, Leontief Paradoksu, Nitelikli İşgücü Teoremi, Teknoloji Açığı Teoremi, Ürün Dönemleri Modeli, Tercihlerde Benzerlik Teoremi, Ölçek Ekonomileri Teoremi, Monopollü Rekabet Teoremi, Endüstri-içi ve Endüstriler-arası Ticaret ve Ölçülmesi, Taşıma Maliyetleri ve Dış </w:t>
            </w:r>
            <w:r w:rsidRPr="003F015D">
              <w:rPr>
                <w:sz w:val="20"/>
                <w:szCs w:val="20"/>
              </w:rPr>
              <w:lastRenderedPageBreak/>
              <w:t>Ticaret.</w:t>
            </w:r>
          </w:p>
        </w:tc>
      </w:tr>
      <w:tr w:rsidR="003F015D" w:rsidRPr="00FF5914" w14:paraId="1F0F98D9" w14:textId="77777777" w:rsidTr="00877895">
        <w:trPr>
          <w:trHeight w:val="258"/>
          <w:jc w:val="center"/>
        </w:trPr>
        <w:tc>
          <w:tcPr>
            <w:tcW w:w="937" w:type="dxa"/>
            <w:tcBorders>
              <w:top w:val="single" w:sz="4" w:space="0" w:color="000000"/>
              <w:left w:val="single" w:sz="4" w:space="0" w:color="000000"/>
              <w:right w:val="single" w:sz="4" w:space="0" w:color="000000"/>
            </w:tcBorders>
          </w:tcPr>
          <w:p w14:paraId="485BD7CE" w14:textId="35486798" w:rsidR="003F015D" w:rsidRPr="003F015D" w:rsidRDefault="003F015D" w:rsidP="003F015D">
            <w:pPr>
              <w:pStyle w:val="TableParagraph"/>
              <w:ind w:left="0"/>
              <w:jc w:val="center"/>
              <w:rPr>
                <w:sz w:val="20"/>
                <w:szCs w:val="20"/>
              </w:rPr>
            </w:pPr>
            <w:r w:rsidRPr="003F015D">
              <w:rPr>
                <w:sz w:val="20"/>
                <w:szCs w:val="20"/>
              </w:rPr>
              <w:lastRenderedPageBreak/>
              <w:t xml:space="preserve"> Hafta 7</w:t>
            </w:r>
          </w:p>
        </w:tc>
        <w:tc>
          <w:tcPr>
            <w:tcW w:w="8305" w:type="dxa"/>
            <w:gridSpan w:val="3"/>
            <w:tcBorders>
              <w:top w:val="single" w:sz="4" w:space="0" w:color="000000"/>
              <w:left w:val="single" w:sz="4" w:space="0" w:color="000000"/>
              <w:right w:val="single" w:sz="4" w:space="0" w:color="000000"/>
            </w:tcBorders>
          </w:tcPr>
          <w:p w14:paraId="5B607905" w14:textId="615AA92F" w:rsidR="003F015D" w:rsidRPr="003F015D" w:rsidRDefault="003F015D" w:rsidP="003F015D">
            <w:pPr>
              <w:pStyle w:val="TableParagraph"/>
              <w:ind w:left="57" w:right="57"/>
              <w:jc w:val="both"/>
              <w:rPr>
                <w:noProof/>
                <w:sz w:val="20"/>
                <w:szCs w:val="20"/>
              </w:rPr>
            </w:pPr>
            <w:r w:rsidRPr="003F015D">
              <w:rPr>
                <w:sz w:val="20"/>
                <w:szCs w:val="20"/>
              </w:rPr>
              <w:t>Ekonomik Büyüme ve Dış Ticaret Analizleri, Faktör Arzındaki Artışlar and Dış Ticaret, Rybczynski Teoremi, Teknolojik Gelişme, Sapmasız Büyüme, Emek Tasarrufu Sağlayan Teknik Gelişme, Sermaye Tasarrufu Sağlayan Teknik Gelişme, Yoksullaştıran Büyüme, Ticaret Hadleri ve Az Gelişmiş Ülkeler, Ekonomik Kalkınma ve Karşılaştırmalı Üstünlükler.</w:t>
            </w:r>
          </w:p>
        </w:tc>
      </w:tr>
      <w:tr w:rsidR="003F015D" w:rsidRPr="00FF5914" w14:paraId="021DD7EA"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2F9D617" w14:textId="5CED33E4" w:rsidR="003F015D" w:rsidRPr="003F015D" w:rsidRDefault="003F015D" w:rsidP="003F015D">
            <w:pPr>
              <w:pStyle w:val="TableParagraph"/>
              <w:ind w:left="0"/>
              <w:jc w:val="center"/>
              <w:rPr>
                <w:sz w:val="20"/>
                <w:szCs w:val="20"/>
              </w:rPr>
            </w:pPr>
            <w:r w:rsidRPr="003F015D">
              <w:rPr>
                <w:sz w:val="20"/>
                <w:szCs w:val="20"/>
              </w:rPr>
              <w:t xml:space="preserve"> Hafta 8</w:t>
            </w:r>
          </w:p>
        </w:tc>
        <w:tc>
          <w:tcPr>
            <w:tcW w:w="8305" w:type="dxa"/>
            <w:gridSpan w:val="3"/>
            <w:tcBorders>
              <w:top w:val="single" w:sz="4" w:space="0" w:color="000000"/>
              <w:left w:val="single" w:sz="4" w:space="0" w:color="000000"/>
              <w:right w:val="single" w:sz="4" w:space="0" w:color="000000"/>
            </w:tcBorders>
          </w:tcPr>
          <w:p w14:paraId="3467831E" w14:textId="1AE74C11" w:rsidR="003F015D" w:rsidRPr="003F015D" w:rsidRDefault="003F015D" w:rsidP="003F015D">
            <w:pPr>
              <w:ind w:left="57" w:right="57"/>
              <w:jc w:val="both"/>
              <w:rPr>
                <w:noProof/>
                <w:color w:val="212529"/>
                <w:sz w:val="20"/>
                <w:szCs w:val="20"/>
                <w:lang w:eastAsia="tr-TR"/>
              </w:rPr>
            </w:pPr>
            <w:r w:rsidRPr="003F015D">
              <w:rPr>
                <w:sz w:val="20"/>
                <w:szCs w:val="20"/>
              </w:rPr>
              <w:t>Arasınav</w:t>
            </w:r>
          </w:p>
        </w:tc>
      </w:tr>
      <w:tr w:rsidR="003F015D" w:rsidRPr="00FF5914" w14:paraId="2CDFC80B" w14:textId="77777777" w:rsidTr="00877895">
        <w:trPr>
          <w:trHeight w:val="258"/>
          <w:jc w:val="center"/>
        </w:trPr>
        <w:tc>
          <w:tcPr>
            <w:tcW w:w="937" w:type="dxa"/>
            <w:tcBorders>
              <w:top w:val="single" w:sz="4" w:space="0" w:color="000000"/>
              <w:left w:val="single" w:sz="4" w:space="0" w:color="000000"/>
              <w:right w:val="single" w:sz="4" w:space="0" w:color="000000"/>
            </w:tcBorders>
          </w:tcPr>
          <w:p w14:paraId="209902B8" w14:textId="4C838786" w:rsidR="003F015D" w:rsidRPr="003F015D" w:rsidRDefault="003F015D" w:rsidP="003F015D">
            <w:pPr>
              <w:pStyle w:val="TableParagraph"/>
              <w:ind w:left="0"/>
              <w:jc w:val="center"/>
              <w:rPr>
                <w:sz w:val="20"/>
                <w:szCs w:val="20"/>
              </w:rPr>
            </w:pPr>
            <w:r w:rsidRPr="003F015D">
              <w:rPr>
                <w:sz w:val="20"/>
                <w:szCs w:val="20"/>
              </w:rPr>
              <w:t xml:space="preserve"> Hafta 9</w:t>
            </w:r>
          </w:p>
        </w:tc>
        <w:tc>
          <w:tcPr>
            <w:tcW w:w="8305" w:type="dxa"/>
            <w:gridSpan w:val="3"/>
            <w:tcBorders>
              <w:top w:val="single" w:sz="4" w:space="0" w:color="000000"/>
              <w:left w:val="single" w:sz="4" w:space="0" w:color="000000"/>
              <w:right w:val="single" w:sz="4" w:space="0" w:color="000000"/>
            </w:tcBorders>
          </w:tcPr>
          <w:p w14:paraId="4DF0E075" w14:textId="43970FBE" w:rsidR="003F015D" w:rsidRPr="003F015D" w:rsidRDefault="003F015D" w:rsidP="003F015D">
            <w:pPr>
              <w:pStyle w:val="TableParagraph"/>
              <w:ind w:left="57" w:right="57"/>
              <w:jc w:val="both"/>
              <w:rPr>
                <w:noProof/>
                <w:sz w:val="20"/>
                <w:szCs w:val="20"/>
              </w:rPr>
            </w:pPr>
            <w:r w:rsidRPr="003F015D">
              <w:rPr>
                <w:sz w:val="20"/>
                <w:szCs w:val="20"/>
              </w:rPr>
              <w:t>Dış Ticaret Politikası, Dış Ticaret Politikasının Amaçları, Dış Ticaret Politikasının Araçları, Tarihsel Açıdan Dış Ticaret Politikaları</w:t>
            </w:r>
          </w:p>
        </w:tc>
      </w:tr>
      <w:tr w:rsidR="003F015D" w:rsidRPr="00FF5914" w14:paraId="3C0103F5" w14:textId="77777777" w:rsidTr="00877895">
        <w:trPr>
          <w:trHeight w:val="258"/>
          <w:jc w:val="center"/>
        </w:trPr>
        <w:tc>
          <w:tcPr>
            <w:tcW w:w="937" w:type="dxa"/>
            <w:tcBorders>
              <w:top w:val="single" w:sz="4" w:space="0" w:color="000000"/>
              <w:left w:val="single" w:sz="4" w:space="0" w:color="000000"/>
              <w:right w:val="single" w:sz="4" w:space="0" w:color="000000"/>
            </w:tcBorders>
          </w:tcPr>
          <w:p w14:paraId="58FD3FAF" w14:textId="645AFD55" w:rsidR="003F015D" w:rsidRPr="003F015D" w:rsidRDefault="003F015D" w:rsidP="003F015D">
            <w:pPr>
              <w:pStyle w:val="TableParagraph"/>
              <w:ind w:left="0"/>
              <w:jc w:val="center"/>
              <w:rPr>
                <w:sz w:val="20"/>
                <w:szCs w:val="20"/>
              </w:rPr>
            </w:pPr>
            <w:r w:rsidRPr="003F015D">
              <w:rPr>
                <w:sz w:val="20"/>
                <w:szCs w:val="20"/>
              </w:rPr>
              <w:t xml:space="preserve"> Hafta 10</w:t>
            </w:r>
          </w:p>
        </w:tc>
        <w:tc>
          <w:tcPr>
            <w:tcW w:w="8305" w:type="dxa"/>
            <w:gridSpan w:val="3"/>
            <w:tcBorders>
              <w:top w:val="single" w:sz="4" w:space="0" w:color="000000"/>
              <w:left w:val="single" w:sz="4" w:space="0" w:color="000000"/>
              <w:right w:val="single" w:sz="4" w:space="0" w:color="000000"/>
            </w:tcBorders>
          </w:tcPr>
          <w:p w14:paraId="200A08D1" w14:textId="00948699" w:rsidR="003F015D" w:rsidRPr="003F015D" w:rsidRDefault="003F015D" w:rsidP="003F015D">
            <w:pPr>
              <w:pStyle w:val="TableParagraph"/>
              <w:ind w:left="57" w:right="57"/>
              <w:jc w:val="both"/>
              <w:rPr>
                <w:noProof/>
                <w:sz w:val="20"/>
                <w:szCs w:val="20"/>
              </w:rPr>
            </w:pPr>
            <w:r w:rsidRPr="003F015D">
              <w:rPr>
                <w:sz w:val="20"/>
                <w:szCs w:val="20"/>
              </w:rPr>
              <w:t>Dış Ticarette Korumacılık, Koruyuculuğun Nedenleri, Ulusal Güvenlik, Genç Endüstri Tezi, Stratejik Ticaret Politikası, Dampinge Karşı Koruma, Dış Ödeme Dengesizliklerini Giderme ve Işsizliği Azaltma, Ticaret Hadlerini Iyileştirme, Kişisel Çıkarlara Dayalı Görüşler.</w:t>
            </w:r>
          </w:p>
        </w:tc>
      </w:tr>
      <w:tr w:rsidR="003F015D" w:rsidRPr="00FF5914" w14:paraId="38889283" w14:textId="77777777" w:rsidTr="00877895">
        <w:trPr>
          <w:trHeight w:val="258"/>
          <w:jc w:val="center"/>
        </w:trPr>
        <w:tc>
          <w:tcPr>
            <w:tcW w:w="937" w:type="dxa"/>
            <w:tcBorders>
              <w:top w:val="single" w:sz="4" w:space="0" w:color="000000"/>
              <w:left w:val="single" w:sz="4" w:space="0" w:color="000000"/>
              <w:right w:val="single" w:sz="4" w:space="0" w:color="000000"/>
            </w:tcBorders>
          </w:tcPr>
          <w:p w14:paraId="2D01966E" w14:textId="56CDBFFC" w:rsidR="003F015D" w:rsidRPr="003F015D" w:rsidRDefault="003F015D" w:rsidP="003F015D">
            <w:pPr>
              <w:pStyle w:val="TableParagraph"/>
              <w:ind w:left="0"/>
              <w:jc w:val="center"/>
              <w:rPr>
                <w:sz w:val="20"/>
                <w:szCs w:val="20"/>
              </w:rPr>
            </w:pPr>
            <w:r w:rsidRPr="003F015D">
              <w:rPr>
                <w:sz w:val="20"/>
                <w:szCs w:val="20"/>
              </w:rPr>
              <w:t xml:space="preserve"> Hafta 11</w:t>
            </w:r>
          </w:p>
        </w:tc>
        <w:tc>
          <w:tcPr>
            <w:tcW w:w="8305" w:type="dxa"/>
            <w:gridSpan w:val="3"/>
            <w:tcBorders>
              <w:top w:val="single" w:sz="4" w:space="0" w:color="000000"/>
              <w:left w:val="single" w:sz="4" w:space="0" w:color="000000"/>
              <w:right w:val="single" w:sz="4" w:space="0" w:color="000000"/>
            </w:tcBorders>
          </w:tcPr>
          <w:p w14:paraId="30F4C078" w14:textId="0D7D5199" w:rsidR="003F015D" w:rsidRPr="003F015D" w:rsidRDefault="003F015D" w:rsidP="003F015D">
            <w:pPr>
              <w:ind w:left="57" w:right="57"/>
              <w:jc w:val="both"/>
              <w:rPr>
                <w:noProof/>
                <w:color w:val="212529"/>
                <w:sz w:val="20"/>
                <w:szCs w:val="20"/>
                <w:lang w:eastAsia="tr-TR"/>
              </w:rPr>
            </w:pPr>
            <w:r w:rsidRPr="003F015D">
              <w:rPr>
                <w:sz w:val="20"/>
                <w:szCs w:val="20"/>
              </w:rPr>
              <w:t>Gümrük Tarifeleri, Gümrük Vergilerinin Ekonomik Etkileri, Kısmi Denge Yaklaşımına Gore Ekonomik Etkiler, Tarifelerin Rant Etkileri, Tarifelerin Makroekonomik Etkileri</w:t>
            </w:r>
          </w:p>
        </w:tc>
      </w:tr>
      <w:tr w:rsidR="003F015D" w:rsidRPr="00FF5914" w14:paraId="3A6C7F49"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373A6DD" w14:textId="4D9675EC" w:rsidR="003F015D" w:rsidRPr="003F015D" w:rsidRDefault="003F015D" w:rsidP="003F015D">
            <w:pPr>
              <w:pStyle w:val="TableParagraph"/>
              <w:ind w:left="0"/>
              <w:jc w:val="center"/>
              <w:rPr>
                <w:sz w:val="20"/>
                <w:szCs w:val="20"/>
              </w:rPr>
            </w:pPr>
            <w:r w:rsidRPr="003F015D">
              <w:rPr>
                <w:sz w:val="20"/>
                <w:szCs w:val="20"/>
              </w:rPr>
              <w:t xml:space="preserve"> Hafta 12</w:t>
            </w:r>
          </w:p>
        </w:tc>
        <w:tc>
          <w:tcPr>
            <w:tcW w:w="8305" w:type="dxa"/>
            <w:gridSpan w:val="3"/>
            <w:tcBorders>
              <w:top w:val="single" w:sz="4" w:space="0" w:color="000000"/>
              <w:left w:val="single" w:sz="4" w:space="0" w:color="000000"/>
              <w:right w:val="single" w:sz="4" w:space="0" w:color="000000"/>
            </w:tcBorders>
          </w:tcPr>
          <w:p w14:paraId="06D52802" w14:textId="6C9BE4DC" w:rsidR="003F015D" w:rsidRPr="003F015D" w:rsidRDefault="003F015D" w:rsidP="003F015D">
            <w:pPr>
              <w:pStyle w:val="TableParagraph"/>
              <w:ind w:left="57" w:right="57"/>
              <w:jc w:val="both"/>
              <w:rPr>
                <w:bCs/>
                <w:noProof/>
                <w:color w:val="212529"/>
                <w:sz w:val="20"/>
                <w:szCs w:val="20"/>
                <w:lang w:eastAsia="tr-TR"/>
              </w:rPr>
            </w:pPr>
            <w:r w:rsidRPr="003F015D">
              <w:rPr>
                <w:sz w:val="20"/>
                <w:szCs w:val="20"/>
              </w:rPr>
              <w:t>Ticaret Hadleri ve Optimum Gümrük Tarifesi, Gümrük Vergilerinin Yansıması, Etken Koruma Oranları, Özel Dış Ticaret Rejimleri, Türkiye?de Gümrük Vergileri</w:t>
            </w:r>
          </w:p>
        </w:tc>
      </w:tr>
      <w:tr w:rsidR="003F015D" w:rsidRPr="00FF5914" w14:paraId="2437F736"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F173CA2" w14:textId="43FEBF73" w:rsidR="003F015D" w:rsidRPr="003F015D" w:rsidRDefault="003F015D" w:rsidP="003F015D">
            <w:pPr>
              <w:pStyle w:val="TableParagraph"/>
              <w:ind w:left="0"/>
              <w:jc w:val="center"/>
              <w:rPr>
                <w:sz w:val="20"/>
                <w:szCs w:val="20"/>
              </w:rPr>
            </w:pPr>
            <w:r w:rsidRPr="003F015D">
              <w:rPr>
                <w:sz w:val="20"/>
                <w:szCs w:val="20"/>
              </w:rPr>
              <w:t xml:space="preserve"> Hafta 13</w:t>
            </w:r>
          </w:p>
        </w:tc>
        <w:tc>
          <w:tcPr>
            <w:tcW w:w="8305" w:type="dxa"/>
            <w:gridSpan w:val="3"/>
            <w:tcBorders>
              <w:top w:val="single" w:sz="4" w:space="0" w:color="000000"/>
              <w:left w:val="single" w:sz="4" w:space="0" w:color="000000"/>
              <w:right w:val="single" w:sz="4" w:space="0" w:color="000000"/>
            </w:tcBorders>
          </w:tcPr>
          <w:p w14:paraId="697E0FFB" w14:textId="615CCC68" w:rsidR="003F015D" w:rsidRPr="003F015D" w:rsidRDefault="003F015D" w:rsidP="003F015D">
            <w:pPr>
              <w:pStyle w:val="TableParagraph"/>
              <w:ind w:left="57" w:right="57"/>
              <w:jc w:val="both"/>
              <w:rPr>
                <w:bCs/>
                <w:noProof/>
                <w:color w:val="212529"/>
                <w:sz w:val="20"/>
                <w:szCs w:val="20"/>
                <w:lang w:eastAsia="tr-TR"/>
              </w:rPr>
            </w:pPr>
            <w:r w:rsidRPr="003F015D">
              <w:rPr>
                <w:sz w:val="20"/>
                <w:szCs w:val="20"/>
              </w:rPr>
              <w:t>İthalat Kotaları, Ithalat Yasakları, Döviz Kontrolü, Çoklu Kur Sistemi, Yeni Korumacılık, Gönüllü Ihracat Kısıtlamaları, Sağlık, Güvenlik ve Çevre Standartları, Idari Düzenlemeler,</w:t>
            </w:r>
          </w:p>
        </w:tc>
      </w:tr>
      <w:tr w:rsidR="003F015D" w:rsidRPr="00FF5914" w14:paraId="194C5D04" w14:textId="77777777" w:rsidTr="00877895">
        <w:trPr>
          <w:trHeight w:val="258"/>
          <w:jc w:val="center"/>
        </w:trPr>
        <w:tc>
          <w:tcPr>
            <w:tcW w:w="937" w:type="dxa"/>
            <w:tcBorders>
              <w:top w:val="single" w:sz="4" w:space="0" w:color="000000"/>
              <w:left w:val="single" w:sz="4" w:space="0" w:color="000000"/>
              <w:right w:val="single" w:sz="4" w:space="0" w:color="000000"/>
            </w:tcBorders>
          </w:tcPr>
          <w:p w14:paraId="51FE1CD9" w14:textId="5984553A" w:rsidR="003F015D" w:rsidRPr="003F015D" w:rsidRDefault="003F015D" w:rsidP="003F015D">
            <w:pPr>
              <w:pStyle w:val="TableParagraph"/>
              <w:ind w:left="0"/>
              <w:jc w:val="center"/>
              <w:rPr>
                <w:sz w:val="20"/>
                <w:szCs w:val="20"/>
              </w:rPr>
            </w:pPr>
            <w:r w:rsidRPr="003F015D">
              <w:rPr>
                <w:sz w:val="20"/>
                <w:szCs w:val="20"/>
              </w:rPr>
              <w:t xml:space="preserve"> Hafta 14</w:t>
            </w:r>
          </w:p>
        </w:tc>
        <w:tc>
          <w:tcPr>
            <w:tcW w:w="8305" w:type="dxa"/>
            <w:gridSpan w:val="3"/>
            <w:tcBorders>
              <w:top w:val="single" w:sz="4" w:space="0" w:color="000000"/>
              <w:left w:val="single" w:sz="4" w:space="0" w:color="000000"/>
              <w:right w:val="single" w:sz="4" w:space="0" w:color="000000"/>
            </w:tcBorders>
          </w:tcPr>
          <w:p w14:paraId="1CA5A234" w14:textId="0FA187B8" w:rsidR="003F015D" w:rsidRPr="003F015D" w:rsidRDefault="003F015D" w:rsidP="003F015D">
            <w:pPr>
              <w:pStyle w:val="TableParagraph"/>
              <w:ind w:left="57" w:right="57"/>
              <w:jc w:val="both"/>
              <w:rPr>
                <w:bCs/>
                <w:noProof/>
                <w:color w:val="212529"/>
                <w:sz w:val="20"/>
                <w:szCs w:val="20"/>
                <w:lang w:eastAsia="tr-TR"/>
              </w:rPr>
            </w:pPr>
            <w:r w:rsidRPr="003F015D">
              <w:rPr>
                <w:sz w:val="20"/>
                <w:szCs w:val="20"/>
              </w:rPr>
              <w:t>Ihracat Sübvansiyonları, İthalatta Fark Giderici Vergiler, İhracat Vergileri, İhracat Monopolleri ve Karteller.</w:t>
            </w:r>
          </w:p>
        </w:tc>
      </w:tr>
      <w:tr w:rsidR="003F015D" w:rsidRPr="00FF5914" w14:paraId="5097003A" w14:textId="77777777" w:rsidTr="00877895">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3A9D203" w14:textId="3357600E" w:rsidR="003F015D" w:rsidRPr="003F015D" w:rsidRDefault="003F015D" w:rsidP="003F015D">
            <w:pPr>
              <w:pStyle w:val="TableParagraph"/>
              <w:ind w:left="0"/>
              <w:jc w:val="center"/>
              <w:rPr>
                <w:sz w:val="20"/>
                <w:szCs w:val="20"/>
              </w:rPr>
            </w:pPr>
            <w:r w:rsidRPr="003F015D">
              <w:rPr>
                <w:sz w:val="20"/>
                <w:szCs w:val="20"/>
              </w:rPr>
              <w:t xml:space="preserve"> Hafta 15</w:t>
            </w:r>
          </w:p>
        </w:tc>
        <w:tc>
          <w:tcPr>
            <w:tcW w:w="8305" w:type="dxa"/>
            <w:gridSpan w:val="3"/>
            <w:tcBorders>
              <w:top w:val="single" w:sz="4" w:space="0" w:color="000000"/>
              <w:left w:val="single" w:sz="4" w:space="0" w:color="000000"/>
              <w:bottom w:val="single" w:sz="4" w:space="0" w:color="auto"/>
              <w:right w:val="single" w:sz="4" w:space="0" w:color="000000"/>
            </w:tcBorders>
          </w:tcPr>
          <w:p w14:paraId="24EA6E52" w14:textId="190D3F62" w:rsidR="003F015D" w:rsidRPr="003F015D" w:rsidRDefault="003F015D" w:rsidP="003F015D">
            <w:pPr>
              <w:pStyle w:val="TableParagraph"/>
              <w:ind w:left="0" w:right="57"/>
              <w:jc w:val="both"/>
              <w:rPr>
                <w:bCs/>
                <w:noProof/>
                <w:color w:val="212529"/>
                <w:sz w:val="20"/>
                <w:szCs w:val="20"/>
                <w:lang w:eastAsia="tr-TR"/>
              </w:rPr>
            </w:pPr>
            <w:r w:rsidRPr="003F015D">
              <w:rPr>
                <w:sz w:val="20"/>
                <w:szCs w:val="20"/>
              </w:rPr>
              <w:t>Küreselleşme, Dünya Ticaret Örgütü, GATT, GATT?ın Politika ve Ilkeleri, GATT Toplantıları, Dünya Ticaret Örgütü?nün Görev ve Faaliyetleri, İktisadi Birleşme Türleri, Serbest Ticaret Bölgeleri, Gümrük Birlikleri, Gümrük Birlikleri?nin Ekonomik Etkileri, İktisadi Birlik, İkinci En Iyi Teori, Kutuplaşma Teorisi, İktisadi Birleşmeler ve Az Gelişmiş Ülkeler.</w:t>
            </w:r>
          </w:p>
        </w:tc>
      </w:tr>
      <w:tr w:rsidR="003F015D" w:rsidRPr="00FF5914" w14:paraId="21F37BC7" w14:textId="77777777" w:rsidTr="00877895">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E60CDCD" w14:textId="7C7272D5" w:rsidR="003F015D" w:rsidRPr="003F015D" w:rsidRDefault="003F015D" w:rsidP="003F015D">
            <w:pPr>
              <w:pStyle w:val="TableParagraph"/>
              <w:ind w:left="0"/>
              <w:jc w:val="center"/>
              <w:rPr>
                <w:sz w:val="20"/>
                <w:szCs w:val="20"/>
              </w:rPr>
            </w:pPr>
            <w:r w:rsidRPr="003F015D">
              <w:rPr>
                <w:sz w:val="20"/>
                <w:szCs w:val="20"/>
              </w:rPr>
              <w:t xml:space="preserve"> Hafta 16</w:t>
            </w:r>
          </w:p>
        </w:tc>
        <w:tc>
          <w:tcPr>
            <w:tcW w:w="8305" w:type="dxa"/>
            <w:gridSpan w:val="3"/>
            <w:tcBorders>
              <w:top w:val="single" w:sz="4" w:space="0" w:color="000000"/>
              <w:left w:val="single" w:sz="4" w:space="0" w:color="000000"/>
              <w:bottom w:val="single" w:sz="4" w:space="0" w:color="auto"/>
              <w:right w:val="single" w:sz="4" w:space="0" w:color="000000"/>
            </w:tcBorders>
          </w:tcPr>
          <w:p w14:paraId="32C3F0A3" w14:textId="696A0F48" w:rsidR="003F015D" w:rsidRPr="003F015D" w:rsidRDefault="003F015D" w:rsidP="003F015D">
            <w:pPr>
              <w:pStyle w:val="TableParagraph"/>
              <w:ind w:left="0" w:right="57"/>
              <w:jc w:val="both"/>
              <w:rPr>
                <w:bCs/>
                <w:noProof/>
                <w:color w:val="212529"/>
                <w:sz w:val="20"/>
                <w:szCs w:val="20"/>
                <w:lang w:eastAsia="tr-TR"/>
              </w:rPr>
            </w:pPr>
            <w:r w:rsidRPr="003F015D">
              <w:rPr>
                <w:sz w:val="20"/>
                <w:szCs w:val="20"/>
              </w:rPr>
              <w:t>Dönem sonu sınavı</w:t>
            </w:r>
          </w:p>
        </w:tc>
      </w:tr>
      <w:tr w:rsidR="00AA482F" w:rsidRPr="00FF5914" w14:paraId="66CF007F" w14:textId="77777777" w:rsidTr="005368A7">
        <w:trPr>
          <w:trHeight w:val="885"/>
          <w:jc w:val="center"/>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76206523" w14:textId="77777777" w:rsidR="00AA482F" w:rsidRPr="00FF5914" w:rsidRDefault="00AA482F" w:rsidP="009166B8">
            <w:pPr>
              <w:pStyle w:val="TableParagraph"/>
              <w:ind w:left="136"/>
              <w:rPr>
                <w:b/>
                <w:sz w:val="20"/>
                <w:szCs w:val="20"/>
                <w:lang w:val="tr-TR"/>
              </w:rPr>
            </w:pPr>
            <w:r w:rsidRPr="00FF5914">
              <w:rPr>
                <w:b/>
                <w:sz w:val="20"/>
                <w:szCs w:val="20"/>
                <w:lang w:val="tr-TR"/>
              </w:rPr>
              <w:t>Kaynaklar</w:t>
            </w:r>
          </w:p>
        </w:tc>
        <w:tc>
          <w:tcPr>
            <w:tcW w:w="6270" w:type="dxa"/>
            <w:gridSpan w:val="2"/>
            <w:tcBorders>
              <w:top w:val="single" w:sz="4" w:space="0" w:color="000000"/>
              <w:left w:val="single" w:sz="4" w:space="0" w:color="000000"/>
              <w:bottom w:val="single" w:sz="4" w:space="0" w:color="000000"/>
              <w:right w:val="single" w:sz="4" w:space="0" w:color="000000"/>
            </w:tcBorders>
            <w:vAlign w:val="center"/>
            <w:hideMark/>
          </w:tcPr>
          <w:p w14:paraId="144D4D60" w14:textId="77777777" w:rsidR="003F015D" w:rsidRDefault="003F015D" w:rsidP="00CC208D">
            <w:pPr>
              <w:pStyle w:val="ListeParagraf"/>
              <w:numPr>
                <w:ilvl w:val="0"/>
                <w:numId w:val="9"/>
              </w:numPr>
              <w:ind w:right="57"/>
              <w:jc w:val="both"/>
              <w:rPr>
                <w:noProof/>
                <w:sz w:val="20"/>
                <w:szCs w:val="20"/>
              </w:rPr>
            </w:pPr>
            <w:r w:rsidRPr="003F015D">
              <w:rPr>
                <w:noProof/>
                <w:sz w:val="20"/>
                <w:szCs w:val="20"/>
              </w:rPr>
              <w:t>Seyidoğlu, Halil, (2007), Uluslararası İktisat: Teori, Politika ve Uygulama, Güzemcan Yayınları, İstanbul.</w:t>
            </w:r>
          </w:p>
          <w:p w14:paraId="3EA56B57" w14:textId="721CC9CE" w:rsidR="003F015D" w:rsidRPr="003F015D" w:rsidRDefault="003F015D" w:rsidP="003F015D">
            <w:pPr>
              <w:pStyle w:val="ListeParagraf"/>
              <w:numPr>
                <w:ilvl w:val="0"/>
                <w:numId w:val="9"/>
              </w:numPr>
              <w:ind w:right="57"/>
              <w:jc w:val="both"/>
              <w:rPr>
                <w:noProof/>
                <w:sz w:val="20"/>
                <w:szCs w:val="20"/>
              </w:rPr>
            </w:pPr>
            <w:r w:rsidRPr="003F015D">
              <w:rPr>
                <w:noProof/>
                <w:sz w:val="20"/>
                <w:szCs w:val="20"/>
              </w:rPr>
              <w:t>Ünsal, Erdal, (2007), Uluslararası İktisat: Teori, Politika ve Açık Ekonomi Makro İktisadı, İmaj Yayınevi, Ankara.</w:t>
            </w:r>
            <w:r w:rsidRPr="003F015D">
              <w:rPr>
                <w:noProof/>
                <w:sz w:val="20"/>
                <w:szCs w:val="20"/>
              </w:rPr>
              <w:tab/>
            </w:r>
          </w:p>
          <w:p w14:paraId="11E7059D" w14:textId="4B1D3C24" w:rsidR="00FB097D" w:rsidRPr="00187167" w:rsidRDefault="003F015D" w:rsidP="003F015D">
            <w:pPr>
              <w:pStyle w:val="ListeParagraf"/>
              <w:numPr>
                <w:ilvl w:val="0"/>
                <w:numId w:val="9"/>
              </w:numPr>
              <w:ind w:right="57"/>
              <w:jc w:val="both"/>
              <w:rPr>
                <w:noProof/>
                <w:sz w:val="20"/>
                <w:szCs w:val="20"/>
              </w:rPr>
            </w:pPr>
            <w:r w:rsidRPr="003F015D">
              <w:rPr>
                <w:noProof/>
                <w:sz w:val="20"/>
                <w:szCs w:val="20"/>
              </w:rPr>
              <w:t>Karluk, Rıdvan, (2009), Uluslararası Ekonomi: Teori ve Politika, Beta Yayınları, İstanbul.</w:t>
            </w:r>
          </w:p>
        </w:tc>
      </w:tr>
    </w:tbl>
    <w:p w14:paraId="168A9DC4" w14:textId="77777777" w:rsidR="001032C8" w:rsidRPr="00FF5914" w:rsidRDefault="001032C8" w:rsidP="00620AA4">
      <w:pPr>
        <w:rPr>
          <w:sz w:val="20"/>
          <w:szCs w:val="20"/>
        </w:rPr>
      </w:pPr>
    </w:p>
    <w:sectPr w:rsidR="001032C8" w:rsidRPr="00FF5914" w:rsidSect="00F02867">
      <w:pgSz w:w="11906" w:h="16838"/>
      <w:pgMar w:top="1134"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F595A"/>
    <w:multiLevelType w:val="hybridMultilevel"/>
    <w:tmpl w:val="16A63A38"/>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1" w15:restartNumberingAfterBreak="0">
    <w:nsid w:val="15CE25DE"/>
    <w:multiLevelType w:val="hybridMultilevel"/>
    <w:tmpl w:val="DCF2C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1C3583"/>
    <w:multiLevelType w:val="hybridMultilevel"/>
    <w:tmpl w:val="B0007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E6292D"/>
    <w:multiLevelType w:val="hybridMultilevel"/>
    <w:tmpl w:val="A440B064"/>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4" w15:restartNumberingAfterBreak="0">
    <w:nsid w:val="65F82F76"/>
    <w:multiLevelType w:val="hybridMultilevel"/>
    <w:tmpl w:val="D9B8E6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9AD6F20"/>
    <w:multiLevelType w:val="hybridMultilevel"/>
    <w:tmpl w:val="7CFC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000FE0"/>
    <w:multiLevelType w:val="hybridMultilevel"/>
    <w:tmpl w:val="4F5E3F26"/>
    <w:lvl w:ilvl="0" w:tplc="041F0001">
      <w:start w:val="1"/>
      <w:numFmt w:val="bullet"/>
      <w:lvlText w:val=""/>
      <w:lvlJc w:val="left"/>
      <w:pPr>
        <w:ind w:left="777" w:hanging="360"/>
      </w:pPr>
      <w:rPr>
        <w:rFonts w:ascii="Symbol" w:hAnsi="Symbol"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7" w15:restartNumberingAfterBreak="0">
    <w:nsid w:val="7E567D78"/>
    <w:multiLevelType w:val="hybridMultilevel"/>
    <w:tmpl w:val="928A4702"/>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8" w15:restartNumberingAfterBreak="0">
    <w:nsid w:val="7EA00265"/>
    <w:multiLevelType w:val="hybridMultilevel"/>
    <w:tmpl w:val="6AE67C2C"/>
    <w:lvl w:ilvl="0" w:tplc="07022344">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16cid:durableId="1145243045">
    <w:abstractNumId w:val="0"/>
  </w:num>
  <w:num w:numId="2" w16cid:durableId="1374958168">
    <w:abstractNumId w:val="7"/>
  </w:num>
  <w:num w:numId="3" w16cid:durableId="2030913631">
    <w:abstractNumId w:val="4"/>
  </w:num>
  <w:num w:numId="4" w16cid:durableId="1858930211">
    <w:abstractNumId w:val="5"/>
  </w:num>
  <w:num w:numId="5" w16cid:durableId="117918523">
    <w:abstractNumId w:val="2"/>
  </w:num>
  <w:num w:numId="6" w16cid:durableId="1155613070">
    <w:abstractNumId w:val="3"/>
  </w:num>
  <w:num w:numId="7" w16cid:durableId="1600529946">
    <w:abstractNumId w:val="1"/>
  </w:num>
  <w:num w:numId="8" w16cid:durableId="381711602">
    <w:abstractNumId w:val="6"/>
  </w:num>
  <w:num w:numId="9" w16cid:durableId="1254778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5EB"/>
    <w:rsid w:val="00056FFB"/>
    <w:rsid w:val="00064E78"/>
    <w:rsid w:val="000666CD"/>
    <w:rsid w:val="0009168D"/>
    <w:rsid w:val="00093B0A"/>
    <w:rsid w:val="00095645"/>
    <w:rsid w:val="000B2BAF"/>
    <w:rsid w:val="000F03E2"/>
    <w:rsid w:val="001020A2"/>
    <w:rsid w:val="001032C8"/>
    <w:rsid w:val="001139B3"/>
    <w:rsid w:val="001171BA"/>
    <w:rsid w:val="00177651"/>
    <w:rsid w:val="00187167"/>
    <w:rsid w:val="00213161"/>
    <w:rsid w:val="00231BC6"/>
    <w:rsid w:val="002335EB"/>
    <w:rsid w:val="00240A54"/>
    <w:rsid w:val="00260A1D"/>
    <w:rsid w:val="00294D52"/>
    <w:rsid w:val="00297136"/>
    <w:rsid w:val="00341E79"/>
    <w:rsid w:val="00367DBD"/>
    <w:rsid w:val="003E3DBE"/>
    <w:rsid w:val="003F015D"/>
    <w:rsid w:val="004000D0"/>
    <w:rsid w:val="00433179"/>
    <w:rsid w:val="0044141F"/>
    <w:rsid w:val="004D289B"/>
    <w:rsid w:val="004F0440"/>
    <w:rsid w:val="005368A7"/>
    <w:rsid w:val="005538BA"/>
    <w:rsid w:val="005F3CA5"/>
    <w:rsid w:val="006077F7"/>
    <w:rsid w:val="00620AA4"/>
    <w:rsid w:val="006D5EB0"/>
    <w:rsid w:val="006E0F4E"/>
    <w:rsid w:val="007135D5"/>
    <w:rsid w:val="007A2A93"/>
    <w:rsid w:val="007D0E8F"/>
    <w:rsid w:val="007D22DE"/>
    <w:rsid w:val="007D2DE9"/>
    <w:rsid w:val="007D5881"/>
    <w:rsid w:val="00800A04"/>
    <w:rsid w:val="00801AE8"/>
    <w:rsid w:val="00876E78"/>
    <w:rsid w:val="00877895"/>
    <w:rsid w:val="0088364F"/>
    <w:rsid w:val="009166B8"/>
    <w:rsid w:val="00971D6D"/>
    <w:rsid w:val="00977FC2"/>
    <w:rsid w:val="00997D81"/>
    <w:rsid w:val="009D203D"/>
    <w:rsid w:val="00A037E7"/>
    <w:rsid w:val="00A80137"/>
    <w:rsid w:val="00AA482F"/>
    <w:rsid w:val="00AD57B9"/>
    <w:rsid w:val="00B174C8"/>
    <w:rsid w:val="00B51C0F"/>
    <w:rsid w:val="00BB1523"/>
    <w:rsid w:val="00BB55B2"/>
    <w:rsid w:val="00BC4E8F"/>
    <w:rsid w:val="00BD5671"/>
    <w:rsid w:val="00C052EB"/>
    <w:rsid w:val="00C1713A"/>
    <w:rsid w:val="00C65F84"/>
    <w:rsid w:val="00C71640"/>
    <w:rsid w:val="00CC07CD"/>
    <w:rsid w:val="00CC208D"/>
    <w:rsid w:val="00CD0EBD"/>
    <w:rsid w:val="00CF4569"/>
    <w:rsid w:val="00D02B33"/>
    <w:rsid w:val="00D6329D"/>
    <w:rsid w:val="00DD745A"/>
    <w:rsid w:val="00E25C0E"/>
    <w:rsid w:val="00E57466"/>
    <w:rsid w:val="00E9750B"/>
    <w:rsid w:val="00F02867"/>
    <w:rsid w:val="00F22517"/>
    <w:rsid w:val="00F33003"/>
    <w:rsid w:val="00F617CE"/>
    <w:rsid w:val="00FA7ADF"/>
    <w:rsid w:val="00FB097D"/>
    <w:rsid w:val="00FB63DA"/>
    <w:rsid w:val="00FB6559"/>
    <w:rsid w:val="00FE3A33"/>
    <w:rsid w:val="00FF5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1622"/>
  <w15:docId w15:val="{CCC1D090-0522-4E90-873A-F8AA5E36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EB"/>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35EB"/>
    <w:rPr>
      <w:color w:val="0563C1" w:themeColor="hyperlink"/>
      <w:u w:val="single"/>
    </w:rPr>
  </w:style>
  <w:style w:type="paragraph" w:customStyle="1" w:styleId="TableParagraph">
    <w:name w:val="Table Paragraph"/>
    <w:basedOn w:val="Normal"/>
    <w:uiPriority w:val="1"/>
    <w:qFormat/>
    <w:rsid w:val="002335EB"/>
    <w:pPr>
      <w:ind w:left="112"/>
    </w:pPr>
  </w:style>
  <w:style w:type="table" w:customStyle="1" w:styleId="TableNormal">
    <w:name w:val="Table Normal"/>
    <w:uiPriority w:val="2"/>
    <w:semiHidden/>
    <w:qFormat/>
    <w:rsid w:val="002335EB"/>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customStyle="1" w:styleId="hwtze">
    <w:name w:val="hwtze"/>
    <w:rsid w:val="001020A2"/>
  </w:style>
  <w:style w:type="character" w:customStyle="1" w:styleId="rynqvb">
    <w:name w:val="rynqvb"/>
    <w:rsid w:val="001020A2"/>
  </w:style>
  <w:style w:type="paragraph" w:styleId="ListeParagraf">
    <w:name w:val="List Paragraph"/>
    <w:basedOn w:val="Normal"/>
    <w:uiPriority w:val="34"/>
    <w:qFormat/>
    <w:rsid w:val="001020A2"/>
    <w:pPr>
      <w:widowControl/>
      <w:autoSpaceDE/>
      <w:autoSpaceDN/>
      <w:ind w:left="720"/>
      <w:contextualSpacing/>
    </w:pPr>
    <w:rPr>
      <w:sz w:val="24"/>
      <w:szCs w:val="24"/>
      <w:lang w:eastAsia="tr-TR"/>
    </w:rPr>
  </w:style>
  <w:style w:type="paragraph" w:styleId="BalonMetni">
    <w:name w:val="Balloon Text"/>
    <w:basedOn w:val="Normal"/>
    <w:link w:val="BalonMetniChar"/>
    <w:uiPriority w:val="99"/>
    <w:semiHidden/>
    <w:unhideWhenUsed/>
    <w:rsid w:val="00F22517"/>
    <w:rPr>
      <w:rFonts w:ascii="Tahoma" w:hAnsi="Tahoma" w:cs="Tahoma"/>
      <w:sz w:val="16"/>
      <w:szCs w:val="16"/>
    </w:rPr>
  </w:style>
  <w:style w:type="character" w:customStyle="1" w:styleId="BalonMetniChar">
    <w:name w:val="Balon Metni Char"/>
    <w:basedOn w:val="VarsaylanParagrafYazTipi"/>
    <w:link w:val="BalonMetni"/>
    <w:uiPriority w:val="99"/>
    <w:semiHidden/>
    <w:rsid w:val="00F22517"/>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9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7E90-39B2-4826-BEAE-5A2A6B89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745</Words>
  <Characters>4250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uzar</dc:creator>
  <cp:lastModifiedBy>mustafa</cp:lastModifiedBy>
  <cp:revision>18</cp:revision>
  <cp:lastPrinted>2023-05-22T14:44:00Z</cp:lastPrinted>
  <dcterms:created xsi:type="dcterms:W3CDTF">2024-05-15T13:03:00Z</dcterms:created>
  <dcterms:modified xsi:type="dcterms:W3CDTF">2026-04-21T19:33:00Z</dcterms:modified>
</cp:coreProperties>
</file>